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B15109" w14:paraId="3176395D" w14:textId="77777777">
        <w:trPr>
          <w:tblCellSpacing w:w="0" w:type="dxa"/>
          <w:jc w:val="center"/>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B15109" w14:paraId="50E5F236" w14:textId="77777777">
              <w:trPr>
                <w:tblCellSpacing w:w="0" w:type="dxa"/>
                <w:jc w:val="center"/>
              </w:trPr>
              <w:tc>
                <w:tcPr>
                  <w:tcW w:w="0" w:type="auto"/>
                  <w:shd w:val="clear" w:color="auto" w:fill="FFFFFF"/>
                  <w:hideMark/>
                </w:tcPr>
                <w:p w14:paraId="21158041" w14:textId="77777777" w:rsidR="00B15109" w:rsidRDefault="00B15109">
                  <w:pPr>
                    <w:rPr>
                      <w:rFonts w:ascii="Times New Roman" w:eastAsia="Times New Roman" w:hAnsi="Times New Roman" w:cs="Times New Roman"/>
                      <w:sz w:val="20"/>
                      <w:szCs w:val="20"/>
                    </w:rPr>
                  </w:pPr>
                </w:p>
              </w:tc>
            </w:tr>
            <w:tr w:rsidR="00B15109" w14:paraId="598342DB" w14:textId="77777777">
              <w:trPr>
                <w:tblCellSpacing w:w="0" w:type="dxa"/>
                <w:jc w:val="center"/>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6720"/>
                    <w:gridCol w:w="2880"/>
                  </w:tblGrid>
                  <w:tr w:rsidR="00B15109" w14:paraId="315485CF" w14:textId="77777777">
                    <w:trPr>
                      <w:tblCellSpacing w:w="0" w:type="dxa"/>
                    </w:trPr>
                    <w:tc>
                      <w:tcPr>
                        <w:tcW w:w="3500" w:type="pct"/>
                        <w:tcMar>
                          <w:top w:w="390" w:type="dxa"/>
                          <w:left w:w="0" w:type="dxa"/>
                          <w:bottom w:w="39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3015"/>
                          <w:gridCol w:w="1019"/>
                        </w:tblGrid>
                        <w:tr w:rsidR="00B15109" w14:paraId="0A729C18" w14:textId="77777777">
                          <w:trPr>
                            <w:tblCellSpacing w:w="0" w:type="dxa"/>
                          </w:trPr>
                          <w:tc>
                            <w:tcPr>
                              <w:tcW w:w="0" w:type="auto"/>
                              <w:vAlign w:val="center"/>
                              <w:hideMark/>
                            </w:tcPr>
                            <w:p w14:paraId="2089EF17" w14:textId="77777777" w:rsidR="00B15109" w:rsidRDefault="00B15109">
                              <w:pPr>
                                <w:pStyle w:val="NormalWeb"/>
                                <w:shd w:val="clear" w:color="auto" w:fill="FFFFFF"/>
                                <w:rPr>
                                  <w:rFonts w:ascii="Cera Round Pro" w:hAnsi="Cera Round Pro"/>
                                  <w:b/>
                                  <w:bCs/>
                                  <w:caps/>
                                  <w:color w:val="1B1464"/>
                                  <w:spacing w:val="60"/>
                                  <w:sz w:val="21"/>
                                  <w:szCs w:val="21"/>
                                </w:rPr>
                              </w:pPr>
                              <w:r>
                                <w:rPr>
                                  <w:rFonts w:ascii="Cera Round Pro" w:hAnsi="Cera Round Pro"/>
                                  <w:b/>
                                  <w:bCs/>
                                  <w:caps/>
                                  <w:color w:val="1B1464"/>
                                  <w:spacing w:val="60"/>
                                  <w:sz w:val="21"/>
                                  <w:szCs w:val="21"/>
                                </w:rPr>
                                <w:t>REACH NEWSLETTER</w:t>
                              </w:r>
                            </w:p>
                          </w:tc>
                          <w:tc>
                            <w:tcPr>
                              <w:tcW w:w="0" w:type="auto"/>
                              <w:vAlign w:val="center"/>
                              <w:hideMark/>
                            </w:tcPr>
                            <w:p w14:paraId="66A6074A" w14:textId="77777777" w:rsidR="00B15109" w:rsidRDefault="00B15109">
                              <w:pPr>
                                <w:pStyle w:val="NormalWeb"/>
                                <w:shd w:val="clear" w:color="auto" w:fill="FFFFFF"/>
                                <w:rPr>
                                  <w:rFonts w:ascii="Cera Round Pro" w:hAnsi="Cera Round Pro"/>
                                  <w:caps/>
                                  <w:color w:val="1B1464"/>
                                  <w:spacing w:val="60"/>
                                  <w:sz w:val="21"/>
                                  <w:szCs w:val="21"/>
                                </w:rPr>
                              </w:pPr>
                              <w:r>
                                <w:rPr>
                                  <w:rFonts w:ascii="Cera Round Pro" w:hAnsi="Cera Round Pro"/>
                                  <w:caps/>
                                  <w:color w:val="1B1464"/>
                                  <w:spacing w:val="60"/>
                                  <w:sz w:val="21"/>
                                  <w:szCs w:val="21"/>
                                </w:rPr>
                                <w:t>30 Oct</w:t>
                              </w:r>
                            </w:p>
                          </w:tc>
                        </w:tr>
                      </w:tbl>
                      <w:p w14:paraId="69DB0202" w14:textId="77777777" w:rsidR="00B15109" w:rsidRDefault="00B15109">
                        <w:pPr>
                          <w:rPr>
                            <w:rFonts w:ascii="Times New Roman" w:eastAsia="Times New Roman" w:hAnsi="Times New Roman" w:cs="Times New Roman"/>
                            <w:sz w:val="20"/>
                            <w:szCs w:val="20"/>
                          </w:rPr>
                        </w:pPr>
                      </w:p>
                    </w:tc>
                    <w:tc>
                      <w:tcPr>
                        <w:tcW w:w="1500" w:type="pct"/>
                        <w:vAlign w:val="center"/>
                        <w:hideMark/>
                      </w:tcPr>
                      <w:p w14:paraId="11E8F6E6" w14:textId="77777777" w:rsidR="00B15109" w:rsidRDefault="00B15109">
                        <w:pPr>
                          <w:rPr>
                            <w:rFonts w:ascii="Times New Roman" w:eastAsia="Times New Roman" w:hAnsi="Times New Roman" w:cs="Times New Roman"/>
                            <w:sz w:val="20"/>
                            <w:szCs w:val="20"/>
                          </w:rPr>
                        </w:pPr>
                      </w:p>
                    </w:tc>
                  </w:tr>
                </w:tbl>
                <w:p w14:paraId="129E2F24" w14:textId="77777777" w:rsidR="00B15109" w:rsidRDefault="00B15109">
                  <w:pPr>
                    <w:rPr>
                      <w:rFonts w:ascii="Times New Roman" w:eastAsia="Times New Roman" w:hAnsi="Times New Roman" w:cs="Times New Roman"/>
                      <w:sz w:val="20"/>
                      <w:szCs w:val="20"/>
                    </w:rPr>
                  </w:pPr>
                </w:p>
              </w:tc>
            </w:tr>
          </w:tbl>
          <w:p w14:paraId="1BA8B00A" w14:textId="77777777" w:rsidR="00B15109" w:rsidRDefault="00B15109">
            <w:pPr>
              <w:jc w:val="center"/>
              <w:rPr>
                <w:rFonts w:ascii="Times New Roman" w:eastAsia="Times New Roman" w:hAnsi="Times New Roman" w:cs="Times New Roman"/>
                <w:sz w:val="20"/>
                <w:szCs w:val="20"/>
              </w:rPr>
            </w:pPr>
          </w:p>
        </w:tc>
      </w:tr>
      <w:tr w:rsidR="00B15109" w14:paraId="4C011926"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B15109" w14:paraId="1116A363" w14:textId="77777777">
              <w:trPr>
                <w:tblCellSpacing w:w="0" w:type="dxa"/>
                <w:jc w:val="center"/>
              </w:trPr>
              <w:tc>
                <w:tcPr>
                  <w:tcW w:w="0" w:type="auto"/>
                  <w:vAlign w:val="center"/>
                  <w:hideMark/>
                </w:tcPr>
                <w:p w14:paraId="1F837470" w14:textId="1A8C6B37" w:rsidR="00B15109" w:rsidRDefault="00B15109">
                  <w:pPr>
                    <w:rPr>
                      <w:rFonts w:eastAsia="Times New Roman"/>
                    </w:rPr>
                  </w:pPr>
                  <w:r>
                    <w:rPr>
                      <w:rFonts w:eastAsia="Times New Roman"/>
                      <w:noProof/>
                    </w:rPr>
                    <w:drawing>
                      <wp:inline distT="0" distB="0" distL="0" distR="0" wp14:anchorId="0B039793" wp14:editId="0D16D4B7">
                        <wp:extent cx="5731510" cy="1617980"/>
                        <wp:effectExtent l="0" t="0" r="2540" b="1270"/>
                        <wp:docPr id="1727326922" name="Picture 10" descr="A green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26922" name="Picture 10" descr="A green background with white tex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617980"/>
                                </a:xfrm>
                                <a:prstGeom prst="rect">
                                  <a:avLst/>
                                </a:prstGeom>
                                <a:noFill/>
                                <a:ln>
                                  <a:noFill/>
                                </a:ln>
                              </pic:spPr>
                            </pic:pic>
                          </a:graphicData>
                        </a:graphic>
                      </wp:inline>
                    </w:drawing>
                  </w:r>
                </w:p>
              </w:tc>
            </w:tr>
          </w:tbl>
          <w:p w14:paraId="2C86D75F" w14:textId="77777777" w:rsidR="00B15109" w:rsidRDefault="00B15109">
            <w:pPr>
              <w:jc w:val="center"/>
              <w:rPr>
                <w:rFonts w:ascii="Times New Roman" w:eastAsia="Times New Roman" w:hAnsi="Times New Roman" w:cs="Times New Roman"/>
                <w:sz w:val="20"/>
                <w:szCs w:val="20"/>
              </w:rPr>
            </w:pPr>
          </w:p>
        </w:tc>
      </w:tr>
      <w:tr w:rsidR="00B15109" w14:paraId="4D120CC4" w14:textId="77777777">
        <w:trPr>
          <w:tblCellSpacing w:w="0" w:type="dxa"/>
          <w:jc w:val="center"/>
        </w:trPr>
        <w:tc>
          <w:tcPr>
            <w:tcW w:w="0" w:type="auto"/>
            <w:hideMark/>
          </w:tcPr>
          <w:tbl>
            <w:tblPr>
              <w:tblW w:w="5000" w:type="pct"/>
              <w:jc w:val="center"/>
              <w:tblCellSpacing w:w="0" w:type="dxa"/>
              <w:shd w:val="clear" w:color="auto" w:fill="F2F2F2"/>
              <w:tblCellMar>
                <w:top w:w="300" w:type="dxa"/>
                <w:left w:w="300" w:type="dxa"/>
                <w:bottom w:w="300" w:type="dxa"/>
                <w:right w:w="300" w:type="dxa"/>
              </w:tblCellMar>
              <w:tblLook w:val="04A0" w:firstRow="1" w:lastRow="0" w:firstColumn="1" w:lastColumn="0" w:noHBand="0" w:noVBand="1"/>
            </w:tblPr>
            <w:tblGrid>
              <w:gridCol w:w="9600"/>
            </w:tblGrid>
            <w:tr w:rsidR="00B15109" w14:paraId="4D587A27" w14:textId="77777777">
              <w:trPr>
                <w:tblCellSpacing w:w="0" w:type="dxa"/>
                <w:jc w:val="center"/>
              </w:trPr>
              <w:tc>
                <w:tcPr>
                  <w:tcW w:w="0" w:type="auto"/>
                  <w:shd w:val="clear" w:color="auto" w:fill="F2F2F2"/>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15109" w14:paraId="4BC7C8FA" w14:textId="77777777">
                    <w:trPr>
                      <w:tblCellSpacing w:w="0" w:type="dxa"/>
                    </w:trPr>
                    <w:tc>
                      <w:tcPr>
                        <w:tcW w:w="0" w:type="auto"/>
                        <w:vAlign w:val="center"/>
                        <w:hideMark/>
                      </w:tcPr>
                      <w:tbl>
                        <w:tblPr>
                          <w:tblW w:w="5000" w:type="pct"/>
                          <w:tblCellSpacing w:w="0" w:type="dxa"/>
                          <w:shd w:val="clear" w:color="auto" w:fill="FFFFFF"/>
                          <w:tblCellMar>
                            <w:top w:w="300" w:type="dxa"/>
                            <w:left w:w="300" w:type="dxa"/>
                            <w:bottom w:w="300" w:type="dxa"/>
                            <w:right w:w="300" w:type="dxa"/>
                          </w:tblCellMar>
                          <w:tblLook w:val="04A0" w:firstRow="1" w:lastRow="0" w:firstColumn="1" w:lastColumn="0" w:noHBand="0" w:noVBand="1"/>
                        </w:tblPr>
                        <w:tblGrid>
                          <w:gridCol w:w="9000"/>
                        </w:tblGrid>
                        <w:tr w:rsidR="00B15109" w14:paraId="589FA9C4" w14:textId="77777777">
                          <w:trPr>
                            <w:tblCellSpacing w:w="0" w:type="dxa"/>
                          </w:trPr>
                          <w:tc>
                            <w:tcPr>
                              <w:tcW w:w="0" w:type="auto"/>
                              <w:shd w:val="clear" w:color="auto" w:fill="FFFFFF"/>
                              <w:hideMark/>
                            </w:tcPr>
                            <w:p w14:paraId="558223DA" w14:textId="77777777" w:rsidR="00B15109" w:rsidRDefault="00B15109">
                              <w:pPr>
                                <w:pStyle w:val="NormalWeb"/>
                                <w:shd w:val="clear" w:color="auto" w:fill="FFFFFF"/>
                                <w:spacing w:line="330" w:lineRule="atLeast"/>
                                <w:rPr>
                                  <w:rFonts w:ascii="Cera Pro" w:hAnsi="Cera Pro"/>
                                  <w:color w:val="505050"/>
                                </w:rPr>
                              </w:pPr>
                              <w:r>
                                <w:rPr>
                                  <w:rFonts w:ascii="Cera Pro" w:hAnsi="Cera Pro"/>
                                  <w:color w:val="000000"/>
                                </w:rPr>
                                <w:t xml:space="preserve">Welcome to the October edition of the </w:t>
                              </w:r>
                              <w:proofErr w:type="spellStart"/>
                              <w:r>
                                <w:rPr>
                                  <w:rFonts w:ascii="Cera Pro" w:hAnsi="Cera Pro"/>
                                  <w:color w:val="000000"/>
                                </w:rPr>
                                <w:t>REACh</w:t>
                              </w:r>
                              <w:proofErr w:type="spellEnd"/>
                              <w:r>
                                <w:rPr>
                                  <w:rFonts w:ascii="Cera Pro" w:hAnsi="Cera Pro"/>
                                  <w:color w:val="000000"/>
                                </w:rPr>
                                <w:t xml:space="preserve"> newsletter.</w:t>
                              </w:r>
                            </w:p>
                            <w:p w14:paraId="7CA650DC" w14:textId="77777777" w:rsidR="00B15109" w:rsidRDefault="00B15109">
                              <w:pPr>
                                <w:pStyle w:val="NormalWeb"/>
                                <w:shd w:val="clear" w:color="auto" w:fill="FFFFFF"/>
                                <w:spacing w:line="330" w:lineRule="atLeast"/>
                                <w:rPr>
                                  <w:rFonts w:ascii="Cera Pro" w:hAnsi="Cera Pro"/>
                                  <w:color w:val="505050"/>
                                </w:rPr>
                              </w:pPr>
                              <w:r>
                                <w:rPr>
                                  <w:rFonts w:ascii="Cera Pro" w:hAnsi="Cera Pro"/>
                                  <w:color w:val="000000"/>
                                </w:rPr>
                                <w:t>In this edition, you can find: </w:t>
                              </w:r>
                            </w:p>
                            <w:p w14:paraId="137912FE" w14:textId="77777777" w:rsidR="00B15109" w:rsidRDefault="00B15109">
                              <w:pPr>
                                <w:numPr>
                                  <w:ilvl w:val="0"/>
                                  <w:numId w:val="1"/>
                                </w:numPr>
                                <w:shd w:val="clear" w:color="auto" w:fill="FFFFFF"/>
                                <w:spacing w:before="100" w:beforeAutospacing="1" w:after="100" w:afterAutospacing="1" w:line="330" w:lineRule="atLeast"/>
                                <w:rPr>
                                  <w:rFonts w:ascii="Cera Pro" w:eastAsia="Times New Roman" w:hAnsi="Cera Pro"/>
                                  <w:color w:val="505050"/>
                                </w:rPr>
                              </w:pPr>
                              <w:hyperlink w:anchor="x_CP" w:tgtFrame="_blank" w:history="1">
                                <w:r>
                                  <w:rPr>
                                    <w:rStyle w:val="Hyperlink"/>
                                    <w:rFonts w:ascii="Cera Pro" w:eastAsia="Times New Roman" w:hAnsi="Cera Pro"/>
                                  </w:rPr>
                                  <w:t>Reminder: what is the Change Programme and what is it trying to achieve?</w:t>
                                </w:r>
                              </w:hyperlink>
                              <w:r>
                                <w:rPr>
                                  <w:rFonts w:ascii="Cera Pro" w:eastAsia="Times New Roman" w:hAnsi="Cera Pro"/>
                                  <w:color w:val="505050"/>
                                </w:rPr>
                                <w:t>;</w:t>
                              </w:r>
                            </w:p>
                            <w:p w14:paraId="26DA528C" w14:textId="77777777" w:rsidR="00B15109" w:rsidRDefault="00B15109">
                              <w:pPr>
                                <w:numPr>
                                  <w:ilvl w:val="0"/>
                                  <w:numId w:val="1"/>
                                </w:numPr>
                                <w:shd w:val="clear" w:color="auto" w:fill="FFFFFF"/>
                                <w:spacing w:before="100" w:beforeAutospacing="1" w:after="100" w:afterAutospacing="1" w:line="330" w:lineRule="atLeast"/>
                                <w:rPr>
                                  <w:rFonts w:ascii="Cera Pro" w:eastAsia="Times New Roman" w:hAnsi="Cera Pro"/>
                                  <w:color w:val="505050"/>
                                </w:rPr>
                              </w:pPr>
                              <w:hyperlink w:anchor="x_Latest" w:tgtFrame="_blank" w:history="1">
                                <w:r>
                                  <w:rPr>
                                    <w:rStyle w:val="Hyperlink"/>
                                    <w:rFonts w:ascii="Cera Pro" w:eastAsia="Times New Roman" w:hAnsi="Cera Pro"/>
                                  </w:rPr>
                                  <w:t>Updates and latest activity from across the Change Programme Partnerships</w:t>
                                </w:r>
                              </w:hyperlink>
                              <w:r>
                                <w:rPr>
                                  <w:rFonts w:ascii="Cera Pro" w:eastAsia="Times New Roman" w:hAnsi="Cera Pro"/>
                                  <w:color w:val="505050"/>
                                </w:rPr>
                                <w:t>;</w:t>
                              </w:r>
                            </w:p>
                            <w:p w14:paraId="209D8826" w14:textId="77777777" w:rsidR="00B15109" w:rsidRDefault="00B15109">
                              <w:pPr>
                                <w:numPr>
                                  <w:ilvl w:val="0"/>
                                  <w:numId w:val="1"/>
                                </w:numPr>
                                <w:shd w:val="clear" w:color="auto" w:fill="FFFFFF"/>
                                <w:spacing w:before="100" w:beforeAutospacing="1" w:after="100" w:afterAutospacing="1" w:line="330" w:lineRule="atLeast"/>
                                <w:rPr>
                                  <w:rFonts w:ascii="Cera Pro" w:eastAsia="Times New Roman" w:hAnsi="Cera Pro"/>
                                  <w:color w:val="505050"/>
                                </w:rPr>
                              </w:pPr>
                              <w:hyperlink w:anchor="x_Hack" w:tgtFrame="_blank" w:history="1">
                                <w:r>
                                  <w:rPr>
                                    <w:rStyle w:val="Hyperlink"/>
                                    <w:rFonts w:ascii="Cera Pro" w:eastAsia="Times New Roman" w:hAnsi="Cera Pro"/>
                                  </w:rPr>
                                  <w:t>Spotlight on the REACH support offer: Hackathons and the Local Inclusion Support Offer</w:t>
                                </w:r>
                              </w:hyperlink>
                              <w:r>
                                <w:rPr>
                                  <w:rFonts w:ascii="Cera Pro" w:eastAsia="Times New Roman" w:hAnsi="Cera Pro"/>
                                  <w:color w:val="505050"/>
                                </w:rPr>
                                <w:t>;</w:t>
                              </w:r>
                            </w:p>
                            <w:p w14:paraId="567CD1A0" w14:textId="77777777" w:rsidR="00B15109" w:rsidRDefault="00B15109">
                              <w:pPr>
                                <w:numPr>
                                  <w:ilvl w:val="0"/>
                                  <w:numId w:val="1"/>
                                </w:numPr>
                                <w:shd w:val="clear" w:color="auto" w:fill="FFFFFF"/>
                                <w:spacing w:before="100" w:beforeAutospacing="1" w:after="100" w:afterAutospacing="1" w:line="330" w:lineRule="atLeast"/>
                                <w:rPr>
                                  <w:rFonts w:ascii="Cera Pro" w:eastAsia="Times New Roman" w:hAnsi="Cera Pro"/>
                                  <w:color w:val="505050"/>
                                </w:rPr>
                              </w:pPr>
                              <w:hyperlink w:anchor="x_Spotlight" w:tgtFrame="_blank" w:history="1">
                                <w:r>
                                  <w:rPr>
                                    <w:rStyle w:val="Hyperlink"/>
                                    <w:rFonts w:ascii="Cera Pro" w:eastAsia="Times New Roman" w:hAnsi="Cera Pro"/>
                                  </w:rPr>
                                  <w:t>SEND &amp; AP Change Programme: Phase 1 Insights Summary</w:t>
                                </w:r>
                              </w:hyperlink>
                              <w:r>
                                <w:rPr>
                                  <w:rFonts w:ascii="Cera Pro" w:eastAsia="Times New Roman" w:hAnsi="Cera Pro"/>
                                  <w:color w:val="505050"/>
                                </w:rPr>
                                <w:t>;</w:t>
                              </w:r>
                            </w:p>
                            <w:p w14:paraId="0D82CD55" w14:textId="77777777" w:rsidR="00B15109" w:rsidRDefault="00B15109">
                              <w:pPr>
                                <w:numPr>
                                  <w:ilvl w:val="0"/>
                                  <w:numId w:val="1"/>
                                </w:numPr>
                                <w:shd w:val="clear" w:color="auto" w:fill="FFFFFF"/>
                                <w:spacing w:before="100" w:beforeAutospacing="1" w:after="100" w:afterAutospacing="1" w:line="330" w:lineRule="atLeast"/>
                                <w:rPr>
                                  <w:rFonts w:ascii="Cera Pro" w:eastAsia="Times New Roman" w:hAnsi="Cera Pro"/>
                                  <w:color w:val="505050"/>
                                </w:rPr>
                              </w:pPr>
                              <w:hyperlink w:anchor="x_Research" w:tgtFrame="_blank" w:history="1">
                                <w:r>
                                  <w:rPr>
                                    <w:rStyle w:val="Hyperlink"/>
                                    <w:rFonts w:ascii="Cera Pro" w:eastAsia="Times New Roman" w:hAnsi="Cera Pro"/>
                                  </w:rPr>
                                  <w:t>Research, Reports and Events</w:t>
                                </w:r>
                              </w:hyperlink>
                            </w:p>
                            <w:p w14:paraId="6E0BE010" w14:textId="77777777" w:rsidR="00B15109" w:rsidRDefault="00B15109">
                              <w:pPr>
                                <w:pStyle w:val="NormalWeb"/>
                                <w:shd w:val="clear" w:color="auto" w:fill="FFFFFF"/>
                                <w:spacing w:line="330" w:lineRule="atLeast"/>
                                <w:rPr>
                                  <w:rFonts w:ascii="Cera Pro" w:hAnsi="Cera Pro"/>
                                  <w:color w:val="505050"/>
                                </w:rPr>
                              </w:pPr>
                              <w:r>
                                <w:rPr>
                                  <w:rFonts w:ascii="Cera Pro" w:hAnsi="Cera Pro"/>
                                  <w:color w:val="000000"/>
                                </w:rPr>
                                <w:t>Best wishes, </w:t>
                              </w:r>
                              <w:r>
                                <w:rPr>
                                  <w:rFonts w:ascii="Cera Pro" w:hAnsi="Cera Pro"/>
                                  <w:color w:val="000000"/>
                                </w:rPr>
                                <w:br/>
                              </w:r>
                              <w:r>
                                <w:rPr>
                                  <w:rFonts w:ascii="Cera Pro" w:hAnsi="Cera Pro"/>
                                  <w:color w:val="000000"/>
                                </w:rPr>
                                <w:br/>
                                <w:t>Luke Evason-Browning</w:t>
                              </w:r>
                              <w:r>
                                <w:rPr>
                                  <w:rFonts w:ascii="Cera Pro" w:hAnsi="Cera Pro"/>
                                  <w:color w:val="000000"/>
                                </w:rPr>
                                <w:br/>
                                <w:t>Council for Disabled Children </w:t>
                              </w:r>
                            </w:p>
                          </w:tc>
                        </w:tr>
                      </w:tbl>
                      <w:p w14:paraId="0040AA09" w14:textId="77777777" w:rsidR="00B15109" w:rsidRDefault="00B15109">
                        <w:pPr>
                          <w:rPr>
                            <w:rFonts w:ascii="Times New Roman" w:eastAsia="Times New Roman" w:hAnsi="Times New Roman" w:cs="Times New Roman"/>
                            <w:sz w:val="20"/>
                            <w:szCs w:val="20"/>
                          </w:rPr>
                        </w:pPr>
                      </w:p>
                    </w:tc>
                  </w:tr>
                  <w:tr w:rsidR="00B15109" w14:paraId="29AC18A5" w14:textId="77777777">
                    <w:trPr>
                      <w:tblCellSpacing w:w="0" w:type="dxa"/>
                    </w:trPr>
                    <w:tc>
                      <w:tcPr>
                        <w:tcW w:w="0" w:type="auto"/>
                        <w:hideMark/>
                      </w:tcPr>
                      <w:p w14:paraId="4A75F105" w14:textId="77777777" w:rsidR="00B15109" w:rsidRDefault="00B15109">
                        <w:pPr>
                          <w:rPr>
                            <w:rFonts w:ascii="Times New Roman" w:eastAsia="Times New Roman" w:hAnsi="Times New Roman" w:cs="Times New Roman"/>
                            <w:sz w:val="20"/>
                            <w:szCs w:val="20"/>
                          </w:rPr>
                        </w:pPr>
                      </w:p>
                    </w:tc>
                  </w:tr>
                  <w:tr w:rsidR="00B15109" w14:paraId="63BF0E8C" w14:textId="77777777">
                    <w:trPr>
                      <w:tblCellSpacing w:w="0" w:type="dxa"/>
                    </w:trPr>
                    <w:tc>
                      <w:tcPr>
                        <w:tcW w:w="0" w:type="auto"/>
                        <w:hideMark/>
                      </w:tcPr>
                      <w:tbl>
                        <w:tblPr>
                          <w:tblW w:w="5000" w:type="pct"/>
                          <w:jc w:val="center"/>
                          <w:tblCellSpacing w:w="0" w:type="dxa"/>
                          <w:shd w:val="clear" w:color="auto" w:fill="FFFFFF"/>
                          <w:tblCellMar>
                            <w:top w:w="300" w:type="dxa"/>
                            <w:left w:w="300" w:type="dxa"/>
                            <w:bottom w:w="300" w:type="dxa"/>
                            <w:right w:w="300" w:type="dxa"/>
                          </w:tblCellMar>
                          <w:tblLook w:val="04A0" w:firstRow="1" w:lastRow="0" w:firstColumn="1" w:lastColumn="0" w:noHBand="0" w:noVBand="1"/>
                        </w:tblPr>
                        <w:tblGrid>
                          <w:gridCol w:w="9000"/>
                        </w:tblGrid>
                        <w:tr w:rsidR="00B15109" w14:paraId="24D91AB0" w14:textId="77777777">
                          <w:trPr>
                            <w:tblCellSpacing w:w="0" w:type="dxa"/>
                            <w:jc w:val="center"/>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8400"/>
                              </w:tblGrid>
                              <w:tr w:rsidR="00B15109" w14:paraId="4CCF70F6"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400"/>
                                    </w:tblGrid>
                                    <w:tr w:rsidR="00B15109" w14:paraId="7AF023D9" w14:textId="77777777">
                                      <w:trPr>
                                        <w:tblCellSpacing w:w="0" w:type="dxa"/>
                                        <w:jc w:val="center"/>
                                      </w:trPr>
                                      <w:tc>
                                        <w:tcPr>
                                          <w:tcW w:w="0" w:type="auto"/>
                                          <w:shd w:val="clear" w:color="auto" w:fill="FFFFFF"/>
                                          <w:vAlign w:val="center"/>
                                          <w:hideMark/>
                                        </w:tcPr>
                                        <w:tbl>
                                          <w:tblPr>
                                            <w:tblW w:w="5000" w:type="pct"/>
                                            <w:tblCellSpacing w:w="75" w:type="dxa"/>
                                            <w:tblCellMar>
                                              <w:left w:w="0" w:type="dxa"/>
                                              <w:right w:w="0" w:type="dxa"/>
                                            </w:tblCellMar>
                                            <w:tblLook w:val="04A0" w:firstRow="1" w:lastRow="0" w:firstColumn="1" w:lastColumn="0" w:noHBand="0" w:noVBand="1"/>
                                          </w:tblPr>
                                          <w:tblGrid>
                                            <w:gridCol w:w="8400"/>
                                          </w:tblGrid>
                                          <w:tr w:rsidR="00B15109" w14:paraId="3871953A" w14:textId="77777777">
                                            <w:trPr>
                                              <w:tblCellSpacing w:w="75" w:type="dxa"/>
                                            </w:trPr>
                                            <w:tc>
                                              <w:tcPr>
                                                <w:tcW w:w="0" w:type="auto"/>
                                                <w:hideMark/>
                                              </w:tcPr>
                                              <w:p w14:paraId="4A3A44E3" w14:textId="77777777" w:rsidR="00B15109" w:rsidRDefault="00B15109">
                                                <w:pPr>
                                                  <w:rPr>
                                                    <w:rFonts w:ascii="Times New Roman" w:eastAsia="Times New Roman" w:hAnsi="Times New Roman" w:cs="Times New Roman"/>
                                                    <w:sz w:val="20"/>
                                                    <w:szCs w:val="20"/>
                                                  </w:rPr>
                                                </w:pPr>
                                              </w:p>
                                            </w:tc>
                                          </w:tr>
                                        </w:tbl>
                                        <w:p w14:paraId="7876A6F6" w14:textId="77777777" w:rsidR="00B15109" w:rsidRDefault="00B15109">
                                          <w:pPr>
                                            <w:rPr>
                                              <w:rFonts w:ascii="Times New Roman" w:eastAsia="Times New Roman" w:hAnsi="Times New Roman" w:cs="Times New Roman"/>
                                              <w:sz w:val="20"/>
                                              <w:szCs w:val="20"/>
                                            </w:rPr>
                                          </w:pPr>
                                        </w:p>
                                      </w:tc>
                                    </w:tr>
                                    <w:tr w:rsidR="00B15109" w14:paraId="4EBF61C7"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B15109" w14:paraId="2A2AF1D8" w14:textId="77777777">
                                            <w:trPr>
                                              <w:tblCellSpacing w:w="0" w:type="dxa"/>
                                              <w:jc w:val="center"/>
                                            </w:trPr>
                                            <w:tc>
                                              <w:tcPr>
                                                <w:tcW w:w="0" w:type="auto"/>
                                                <w:vAlign w:val="center"/>
                                                <w:hideMark/>
                                              </w:tcPr>
                                              <w:p w14:paraId="699C3F07" w14:textId="77777777" w:rsidR="00B15109" w:rsidRDefault="00B15109">
                                                <w:pPr>
                                                  <w:shd w:val="clear" w:color="auto" w:fill="FF557A"/>
                                                  <w:rPr>
                                                    <w:rFonts w:eastAsia="Times New Roman"/>
                                                    <w:sz w:val="8"/>
                                                    <w:szCs w:val="8"/>
                                                  </w:rPr>
                                                </w:pPr>
                                                <w:r>
                                                  <w:rPr>
                                                    <w:rFonts w:eastAsia="Times New Roman"/>
                                                    <w:sz w:val="8"/>
                                                    <w:szCs w:val="8"/>
                                                  </w:rPr>
                                                  <w:t> </w:t>
                                                </w:r>
                                              </w:p>
                                            </w:tc>
                                          </w:tr>
                                        </w:tbl>
                                        <w:p w14:paraId="4C8CC070" w14:textId="77777777" w:rsidR="00B15109" w:rsidRDefault="00B15109">
                                          <w:pPr>
                                            <w:jc w:val="center"/>
                                            <w:rPr>
                                              <w:rFonts w:ascii="Times New Roman" w:eastAsia="Times New Roman" w:hAnsi="Times New Roman" w:cs="Times New Roman"/>
                                              <w:sz w:val="20"/>
                                              <w:szCs w:val="20"/>
                                            </w:rPr>
                                          </w:pPr>
                                        </w:p>
                                      </w:tc>
                                    </w:tr>
                                  </w:tbl>
                                  <w:p w14:paraId="1F16E803" w14:textId="77777777" w:rsidR="00B15109" w:rsidRDefault="00B15109">
                                    <w:pPr>
                                      <w:jc w:val="center"/>
                                      <w:rPr>
                                        <w:rFonts w:ascii="Times New Roman" w:eastAsia="Times New Roman" w:hAnsi="Times New Roman" w:cs="Times New Roman"/>
                                        <w:sz w:val="20"/>
                                        <w:szCs w:val="20"/>
                                      </w:rPr>
                                    </w:pPr>
                                  </w:p>
                                </w:tc>
                              </w:tr>
                              <w:tr w:rsidR="00B15109" w14:paraId="654FA639" w14:textId="77777777">
                                <w:trPr>
                                  <w:trHeight w:val="300"/>
                                  <w:tblCellSpacing w:w="0" w:type="dxa"/>
                                </w:trPr>
                                <w:tc>
                                  <w:tcPr>
                                    <w:tcW w:w="5000" w:type="pct"/>
                                    <w:vAlign w:val="center"/>
                                    <w:hideMark/>
                                  </w:tcPr>
                                  <w:p w14:paraId="4D2D7E35" w14:textId="77777777" w:rsidR="00B15109" w:rsidRDefault="00B15109">
                                    <w:pPr>
                                      <w:rPr>
                                        <w:rFonts w:ascii="Times New Roman" w:eastAsia="Times New Roman" w:hAnsi="Times New Roman" w:cs="Times New Roman"/>
                                        <w:sz w:val="20"/>
                                        <w:szCs w:val="20"/>
                                      </w:rPr>
                                    </w:pPr>
                                  </w:p>
                                </w:tc>
                              </w:tr>
                              <w:tr w:rsidR="00B15109" w14:paraId="51E4D5E2" w14:textId="77777777">
                                <w:trPr>
                                  <w:tblCellSpacing w:w="0" w:type="dxa"/>
                                </w:trPr>
                                <w:tc>
                                  <w:tcPr>
                                    <w:tcW w:w="0" w:type="auto"/>
                                    <w:hideMark/>
                                  </w:tcPr>
                                  <w:p w14:paraId="3BA8B2EC" w14:textId="77777777" w:rsidR="00B15109" w:rsidRDefault="00B15109">
                                    <w:pPr>
                                      <w:shd w:val="clear" w:color="auto" w:fill="FFFFFF"/>
                                      <w:spacing w:after="150" w:line="288" w:lineRule="auto"/>
                                      <w:jc w:val="center"/>
                                      <w:outlineLvl w:val="4"/>
                                      <w:rPr>
                                        <w:rFonts w:ascii="Cera Pro" w:eastAsia="Times New Roman" w:hAnsi="Cera Pro"/>
                                        <w:b/>
                                        <w:bCs/>
                                        <w:color w:val="1B1464"/>
                                        <w:sz w:val="45"/>
                                        <w:szCs w:val="45"/>
                                      </w:rPr>
                                    </w:pPr>
                                    <w:bookmarkStart w:id="0" w:name="x_CP"/>
                                    <w:r>
                                      <w:rPr>
                                        <w:rFonts w:ascii="Cera Pro" w:eastAsia="Times New Roman" w:hAnsi="Cera Pro"/>
                                        <w:b/>
                                        <w:bCs/>
                                        <w:color w:val="1B1464"/>
                                        <w:sz w:val="45"/>
                                        <w:szCs w:val="45"/>
                                      </w:rPr>
                                      <w:t>Reminder: what is the Change Programme and what is it trying to achieve?</w:t>
                                    </w:r>
                                    <w:bookmarkEnd w:id="0"/>
                                  </w:p>
                                </w:tc>
                              </w:tr>
                              <w:tr w:rsidR="00B15109" w14:paraId="15D7A95A" w14:textId="77777777">
                                <w:trPr>
                                  <w:trHeight w:val="300"/>
                                  <w:tblCellSpacing w:w="0" w:type="dxa"/>
                                </w:trPr>
                                <w:tc>
                                  <w:tcPr>
                                    <w:tcW w:w="5000" w:type="pct"/>
                                    <w:vAlign w:val="center"/>
                                    <w:hideMark/>
                                  </w:tcPr>
                                  <w:p w14:paraId="52EE2A40" w14:textId="77777777" w:rsidR="00B15109" w:rsidRDefault="00B15109">
                                    <w:pPr>
                                      <w:rPr>
                                        <w:rFonts w:ascii="Cera Pro" w:eastAsia="Times New Roman" w:hAnsi="Cera Pro"/>
                                        <w:b/>
                                        <w:bCs/>
                                        <w:color w:val="1B1464"/>
                                        <w:sz w:val="45"/>
                                        <w:szCs w:val="45"/>
                                      </w:rPr>
                                    </w:pPr>
                                  </w:p>
                                </w:tc>
                              </w:tr>
                              <w:tr w:rsidR="00B15109" w14:paraId="4CCF5F25" w14:textId="77777777">
                                <w:trPr>
                                  <w:tblCellSpacing w:w="0" w:type="dxa"/>
                                </w:trPr>
                                <w:tc>
                                  <w:tcPr>
                                    <w:tcW w:w="0" w:type="auto"/>
                                    <w:vAlign w:val="center"/>
                                    <w:hideMark/>
                                  </w:tcPr>
                                  <w:p w14:paraId="0D889BD8" w14:textId="590FD911" w:rsidR="00B15109" w:rsidRDefault="00B15109">
                                    <w:pPr>
                                      <w:shd w:val="clear" w:color="auto" w:fill="FFFFFF"/>
                                      <w:jc w:val="center"/>
                                      <w:rPr>
                                        <w:rFonts w:eastAsia="Times New Roman"/>
                                      </w:rPr>
                                    </w:pPr>
                                    <w:r>
                                      <w:rPr>
                                        <w:rFonts w:eastAsia="Times New Roman"/>
                                        <w:noProof/>
                                      </w:rPr>
                                      <w:lastRenderedPageBreak/>
                                      <w:drawing>
                                        <wp:inline distT="0" distB="0" distL="0" distR="0" wp14:anchorId="23DAAB76" wp14:editId="3FEB2382">
                                          <wp:extent cx="4956175" cy="2724785"/>
                                          <wp:effectExtent l="0" t="0" r="0" b="0"/>
                                          <wp:docPr id="1287209220" name="Picture 9" descr="A person teaching children to r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09220" name="Picture 9" descr="A person teaching children to read&#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6175" cy="2724785"/>
                                                  </a:xfrm>
                                                  <a:prstGeom prst="rect">
                                                    <a:avLst/>
                                                  </a:prstGeom>
                                                  <a:noFill/>
                                                  <a:ln>
                                                    <a:noFill/>
                                                  </a:ln>
                                                </pic:spPr>
                                              </pic:pic>
                                            </a:graphicData>
                                          </a:graphic>
                                        </wp:inline>
                                      </w:drawing>
                                    </w:r>
                                  </w:p>
                                </w:tc>
                              </w:tr>
                              <w:tr w:rsidR="00B15109" w14:paraId="772E6781" w14:textId="77777777">
                                <w:trPr>
                                  <w:trHeight w:val="300"/>
                                  <w:tblCellSpacing w:w="0" w:type="dxa"/>
                                </w:trPr>
                                <w:tc>
                                  <w:tcPr>
                                    <w:tcW w:w="5000" w:type="pct"/>
                                    <w:vAlign w:val="center"/>
                                    <w:hideMark/>
                                  </w:tcPr>
                                  <w:p w14:paraId="4A81F8B0" w14:textId="77777777" w:rsidR="00B15109" w:rsidRDefault="00B15109">
                                    <w:pPr>
                                      <w:rPr>
                                        <w:rFonts w:eastAsia="Times New Roman"/>
                                      </w:rPr>
                                    </w:pPr>
                                  </w:p>
                                </w:tc>
                              </w:tr>
                              <w:tr w:rsidR="00B15109" w14:paraId="6DCFA169" w14:textId="77777777">
                                <w:trPr>
                                  <w:tblCellSpacing w:w="0" w:type="dxa"/>
                                </w:trPr>
                                <w:tc>
                                  <w:tcPr>
                                    <w:tcW w:w="0" w:type="auto"/>
                                    <w:hideMark/>
                                  </w:tcPr>
                                  <w:p w14:paraId="4A45AB76" w14:textId="77777777" w:rsidR="00B15109" w:rsidRDefault="00B15109">
                                    <w:pPr>
                                      <w:pStyle w:val="NormalWeb"/>
                                      <w:shd w:val="clear" w:color="auto" w:fill="FFFFFF"/>
                                      <w:spacing w:line="330" w:lineRule="atLeast"/>
                                      <w:jc w:val="center"/>
                                      <w:rPr>
                                        <w:rFonts w:ascii="Cera Pro" w:hAnsi="Cera Pro"/>
                                        <w:color w:val="505050"/>
                                      </w:rPr>
                                    </w:pPr>
                                    <w:r>
                                      <w:rPr>
                                        <w:rFonts w:ascii="Cera Pro" w:hAnsi="Cera Pro"/>
                                        <w:color w:val="505050"/>
                                      </w:rPr>
                                      <w:t xml:space="preserve">The Change Programme involves 32 local areas undertaking a ‘test and learn’ approach to changes across their local system, collaborating in Change Programme Partnerships (CPPs) in each of the 9 regions of England. Originally set up to test reforms set out in the </w:t>
                                    </w:r>
                                    <w:hyperlink r:id="rId7" w:tgtFrame="_blank" w:history="1">
                                      <w:r>
                                        <w:rPr>
                                          <w:rStyle w:val="Hyperlink"/>
                                          <w:rFonts w:ascii="Cera Pro" w:hAnsi="Cera Pro"/>
                                        </w:rPr>
                                        <w:t>SEND and Alternative Provision Improvement Plan</w:t>
                                      </w:r>
                                    </w:hyperlink>
                                    <w:r>
                                      <w:rPr>
                                        <w:rFonts w:ascii="Cera Pro" w:hAnsi="Cera Pro"/>
                                        <w:color w:val="505050"/>
                                      </w:rPr>
                                      <w:t>, in its current phase, the Change Programme is working with these local areas to test a range of programmes collectively to strengthen the inclusion support offered to mainstream settings.</w:t>
                                    </w:r>
                                    <w:r>
                                      <w:rPr>
                                        <w:rFonts w:ascii="Cera Pro" w:hAnsi="Cera Pro"/>
                                        <w:color w:val="505050"/>
                                      </w:rPr>
                                      <w:br/>
                                    </w:r>
                                    <w:r>
                                      <w:rPr>
                                        <w:rFonts w:ascii="Cera Pro" w:hAnsi="Cera Pro"/>
                                        <w:color w:val="505050"/>
                                      </w:rPr>
                                      <w:br/>
                                      <w:t>Building on earlier phases, the programme now covers continued work on the use of Alternative Provision through a 3-tier model of interventions and extending the Early Language Support for Every Child pathfinders that are enabling earlier identification and intervention for speech, language and communication needs. In the extension, the Change Programme has strengthened links with two other existing initiatives from the DfE: Alternative Provision Specialist Taskforces (APST) and the Programme for Inclusion of Neurodiversity in Schools (PINS) so that more of the local areas can test these models. Change Programme local areas also have the opportunity to test Assistive Technology ‘lending libraries’ that give schools the ability to test the effectiveness of these tools for their students so that they can make best use of funds to meet need.</w:t>
                                    </w:r>
                                    <w:r>
                                      <w:rPr>
                                        <w:rFonts w:ascii="Cera Pro" w:hAnsi="Cera Pro"/>
                                        <w:color w:val="505050"/>
                                      </w:rPr>
                                      <w:br/>
                                    </w:r>
                                    <w:r>
                                      <w:rPr>
                                        <w:rFonts w:ascii="Cera Pro" w:hAnsi="Cera Pro"/>
                                        <w:color w:val="505050"/>
                                      </w:rPr>
                                      <w:br/>
                                      <w:t xml:space="preserve">The Change Programme involves working collaboratively with local areas and alongside partners from health, education and social care, as well as parent carers, children and young people, recognising that the insights and expertise of all of these groups are key to creating any new system. The Change Programme </w:t>
                                    </w:r>
                                    <w:r>
                                      <w:rPr>
                                        <w:rFonts w:ascii="Cera Pro" w:hAnsi="Cera Pro"/>
                                        <w:color w:val="505050"/>
                                      </w:rPr>
                                      <w:lastRenderedPageBreak/>
                                      <w:t>also works in parallel with other DfE programmes and wider work that is happening in the SEND sector, such as the Family Help reforms and Ofsted’s curriculum and assessment review, acknowledging the significant potential that these changes and initiatives have to be complementary to the activity on the Change Programme as well as the learnings from it.</w:t>
                                    </w:r>
                                    <w:r>
                                      <w:rPr>
                                        <w:rFonts w:ascii="Cera Pro" w:hAnsi="Cera Pro"/>
                                        <w:color w:val="505050"/>
                                      </w:rPr>
                                      <w:br/>
                                    </w:r>
                                    <w:r>
                                      <w:rPr>
                                        <w:rFonts w:ascii="Cera Pro" w:hAnsi="Cera Pro"/>
                                        <w:color w:val="505050"/>
                                      </w:rPr>
                                      <w:br/>
                                      <w:t>The Reaching Excellence and Ambition for all Children (</w:t>
                                    </w:r>
                                    <w:proofErr w:type="spellStart"/>
                                    <w:r>
                                      <w:rPr>
                                        <w:rFonts w:ascii="Cera Pro" w:hAnsi="Cera Pro"/>
                                        <w:color w:val="505050"/>
                                      </w:rPr>
                                      <w:t>REACh</w:t>
                                    </w:r>
                                    <w:proofErr w:type="spellEnd"/>
                                    <w:r>
                                      <w:rPr>
                                        <w:rFonts w:ascii="Cera Pro" w:hAnsi="Cera Pro"/>
                                        <w:color w:val="505050"/>
                                      </w:rPr>
                                      <w:t xml:space="preserve">) consortium are the DfE’s delivery partner for the Change Programme. The </w:t>
                                    </w:r>
                                    <w:proofErr w:type="spellStart"/>
                                    <w:r>
                                      <w:rPr>
                                        <w:rFonts w:ascii="Cera Pro" w:hAnsi="Cera Pro"/>
                                        <w:color w:val="505050"/>
                                      </w:rPr>
                                      <w:t>REACh</w:t>
                                    </w:r>
                                    <w:proofErr w:type="spellEnd"/>
                                    <w:r>
                                      <w:rPr>
                                        <w:rFonts w:ascii="Cera Pro" w:hAnsi="Cera Pro"/>
                                        <w:color w:val="505050"/>
                                      </w:rPr>
                                      <w:t xml:space="preserve"> consortium are made up of </w:t>
                                    </w:r>
                                    <w:hyperlink r:id="rId8" w:tgtFrame="_blank" w:history="1">
                                      <w:r>
                                        <w:rPr>
                                          <w:rStyle w:val="Hyperlink"/>
                                          <w:rFonts w:ascii="Cera Pro" w:hAnsi="Cera Pro"/>
                                        </w:rPr>
                                        <w:t>PA Consulting</w:t>
                                      </w:r>
                                    </w:hyperlink>
                                    <w:r>
                                      <w:rPr>
                                        <w:rFonts w:ascii="Cera Pro" w:hAnsi="Cera Pro"/>
                                        <w:color w:val="505050"/>
                                      </w:rPr>
                                      <w:t xml:space="preserve">, </w:t>
                                    </w:r>
                                    <w:hyperlink r:id="rId9" w:tgtFrame="_blank" w:history="1">
                                      <w:r>
                                        <w:rPr>
                                          <w:rStyle w:val="Hyperlink"/>
                                          <w:rFonts w:ascii="Cera Pro" w:hAnsi="Cera Pro"/>
                                        </w:rPr>
                                        <w:t>IMPOWER</w:t>
                                      </w:r>
                                    </w:hyperlink>
                                    <w:r>
                                      <w:rPr>
                                        <w:rFonts w:ascii="Cera Pro" w:hAnsi="Cera Pro"/>
                                        <w:color w:val="505050"/>
                                      </w:rPr>
                                      <w:t xml:space="preserve">, </w:t>
                                    </w:r>
                                    <w:hyperlink r:id="rId10" w:tgtFrame="_blank" w:history="1">
                                      <w:r>
                                        <w:rPr>
                                          <w:rStyle w:val="Hyperlink"/>
                                          <w:rFonts w:ascii="Cera Pro" w:hAnsi="Cera Pro"/>
                                        </w:rPr>
                                        <w:t>Council for Disabled Children</w:t>
                                      </w:r>
                                    </w:hyperlink>
                                    <w:r>
                                      <w:rPr>
                                        <w:rFonts w:ascii="Cera Pro" w:hAnsi="Cera Pro"/>
                                        <w:color w:val="505050"/>
                                      </w:rPr>
                                      <w:t xml:space="preserve"> and </w:t>
                                    </w:r>
                                    <w:hyperlink r:id="rId11" w:tgtFrame="_blank" w:history="1">
                                      <w:r>
                                        <w:rPr>
                                          <w:rStyle w:val="Hyperlink"/>
                                          <w:rFonts w:ascii="Cera Pro" w:hAnsi="Cera Pro"/>
                                        </w:rPr>
                                        <w:t>Olive Academies</w:t>
                                      </w:r>
                                    </w:hyperlink>
                                    <w:r>
                                      <w:rPr>
                                        <w:rFonts w:ascii="Cera Pro" w:hAnsi="Cera Pro"/>
                                        <w:color w:val="505050"/>
                                      </w:rPr>
                                      <w:t xml:space="preserve">. </w:t>
                                    </w:r>
                                    <w:proofErr w:type="spellStart"/>
                                    <w:r>
                                      <w:rPr>
                                        <w:rFonts w:ascii="Cera Pro" w:hAnsi="Cera Pro"/>
                                        <w:color w:val="505050"/>
                                      </w:rPr>
                                      <w:t>REACh</w:t>
                                    </w:r>
                                    <w:proofErr w:type="spellEnd"/>
                                    <w:r>
                                      <w:rPr>
                                        <w:rFonts w:ascii="Cera Pro" w:hAnsi="Cera Pro"/>
                                        <w:color w:val="505050"/>
                                      </w:rPr>
                                      <w:t xml:space="preserve"> support local areas to implement and learn from nationally and locally developed initiatives, whilst also capturing learning from these initiatives and disseminating this to other Change Programme Partnerships as well as the DfE.</w:t>
                                    </w:r>
                                  </w:p>
                                </w:tc>
                              </w:tr>
                              <w:tr w:rsidR="00B15109" w14:paraId="56A01C52" w14:textId="77777777">
                                <w:trPr>
                                  <w:trHeight w:val="300"/>
                                  <w:tblCellSpacing w:w="0" w:type="dxa"/>
                                </w:trPr>
                                <w:tc>
                                  <w:tcPr>
                                    <w:tcW w:w="5000" w:type="pct"/>
                                    <w:vAlign w:val="center"/>
                                    <w:hideMark/>
                                  </w:tcPr>
                                  <w:p w14:paraId="5170274A" w14:textId="77777777" w:rsidR="00B15109" w:rsidRDefault="00B15109">
                                    <w:pPr>
                                      <w:rPr>
                                        <w:rFonts w:ascii="Cera Pro" w:hAnsi="Cera Pro"/>
                                        <w:color w:val="505050"/>
                                      </w:rPr>
                                    </w:pPr>
                                  </w:p>
                                </w:tc>
                              </w:tr>
                              <w:tr w:rsidR="00B15109" w14:paraId="4C3C3541" w14:textId="77777777">
                                <w:trPr>
                                  <w:tblCellSpacing w:w="0" w:type="dxa"/>
                                </w:trPr>
                                <w:tc>
                                  <w:tcPr>
                                    <w:tcW w:w="0" w:type="auto"/>
                                    <w:vAlign w:val="center"/>
                                    <w:hideMark/>
                                  </w:tcPr>
                                  <w:p w14:paraId="576B58D8" w14:textId="77777777" w:rsidR="00B15109" w:rsidRDefault="00B15109">
                                    <w:pPr>
                                      <w:rPr>
                                        <w:rFonts w:ascii="Times New Roman" w:eastAsia="Times New Roman" w:hAnsi="Times New Roman" w:cs="Times New Roman"/>
                                        <w:sz w:val="20"/>
                                        <w:szCs w:val="20"/>
                                      </w:rPr>
                                    </w:pPr>
                                  </w:p>
                                </w:tc>
                              </w:tr>
                            </w:tbl>
                            <w:p w14:paraId="3CD3CFD6" w14:textId="77777777" w:rsidR="00B15109" w:rsidRDefault="00B15109">
                              <w:pPr>
                                <w:rPr>
                                  <w:rFonts w:ascii="Times New Roman" w:eastAsia="Times New Roman" w:hAnsi="Times New Roman" w:cs="Times New Roman"/>
                                  <w:sz w:val="20"/>
                                  <w:szCs w:val="20"/>
                                </w:rPr>
                              </w:pPr>
                            </w:p>
                          </w:tc>
                        </w:tr>
                      </w:tbl>
                      <w:p w14:paraId="37E19287" w14:textId="77777777" w:rsidR="00B15109" w:rsidRDefault="00B15109">
                        <w:pPr>
                          <w:jc w:val="center"/>
                          <w:rPr>
                            <w:rFonts w:ascii="Times New Roman" w:eastAsia="Times New Roman" w:hAnsi="Times New Roman" w:cs="Times New Roman"/>
                            <w:sz w:val="20"/>
                            <w:szCs w:val="20"/>
                          </w:rPr>
                        </w:pPr>
                      </w:p>
                    </w:tc>
                  </w:tr>
                </w:tbl>
                <w:p w14:paraId="339DF1F8" w14:textId="77777777" w:rsidR="00B15109" w:rsidRDefault="00B15109">
                  <w:pPr>
                    <w:rPr>
                      <w:rFonts w:ascii="Times New Roman" w:eastAsia="Times New Roman" w:hAnsi="Times New Roman" w:cs="Times New Roman"/>
                      <w:sz w:val="20"/>
                      <w:szCs w:val="20"/>
                    </w:rPr>
                  </w:pPr>
                </w:p>
              </w:tc>
            </w:tr>
          </w:tbl>
          <w:p w14:paraId="565319CF" w14:textId="77777777" w:rsidR="00B15109" w:rsidRDefault="00B15109">
            <w:pPr>
              <w:jc w:val="center"/>
              <w:rPr>
                <w:rFonts w:ascii="Times New Roman" w:eastAsia="Times New Roman" w:hAnsi="Times New Roman" w:cs="Times New Roman"/>
                <w:sz w:val="20"/>
                <w:szCs w:val="20"/>
              </w:rPr>
            </w:pPr>
          </w:p>
        </w:tc>
      </w:tr>
      <w:tr w:rsidR="00B15109" w14:paraId="38E848C6" w14:textId="77777777">
        <w:trPr>
          <w:tblCellSpacing w:w="0" w:type="dxa"/>
          <w:jc w:val="center"/>
        </w:trPr>
        <w:tc>
          <w:tcPr>
            <w:tcW w:w="0" w:type="auto"/>
            <w:hideMark/>
          </w:tcPr>
          <w:tbl>
            <w:tblPr>
              <w:tblW w:w="5000" w:type="pct"/>
              <w:jc w:val="center"/>
              <w:tblCellSpacing w:w="0" w:type="dxa"/>
              <w:shd w:val="clear" w:color="auto" w:fill="F2F2F2"/>
              <w:tblCellMar>
                <w:top w:w="300" w:type="dxa"/>
                <w:left w:w="300" w:type="dxa"/>
                <w:bottom w:w="300" w:type="dxa"/>
                <w:right w:w="300" w:type="dxa"/>
              </w:tblCellMar>
              <w:tblLook w:val="04A0" w:firstRow="1" w:lastRow="0" w:firstColumn="1" w:lastColumn="0" w:noHBand="0" w:noVBand="1"/>
            </w:tblPr>
            <w:tblGrid>
              <w:gridCol w:w="9600"/>
            </w:tblGrid>
            <w:tr w:rsidR="00B15109" w14:paraId="53922722" w14:textId="77777777">
              <w:trPr>
                <w:tblCellSpacing w:w="0" w:type="dxa"/>
                <w:jc w:val="center"/>
              </w:trPr>
              <w:tc>
                <w:tcPr>
                  <w:tcW w:w="0" w:type="auto"/>
                  <w:shd w:val="clear" w:color="auto" w:fill="F2F2F2"/>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15109" w14:paraId="06530AA6" w14:textId="77777777">
                    <w:trPr>
                      <w:tblCellSpacing w:w="0" w:type="dxa"/>
                    </w:trPr>
                    <w:tc>
                      <w:tcPr>
                        <w:tcW w:w="0" w:type="auto"/>
                        <w:vAlign w:val="center"/>
                        <w:hideMark/>
                      </w:tcPr>
                      <w:p w14:paraId="48808AA0" w14:textId="77777777" w:rsidR="00B15109" w:rsidRDefault="00B15109">
                        <w:pPr>
                          <w:rPr>
                            <w:rFonts w:ascii="Times New Roman" w:eastAsia="Times New Roman" w:hAnsi="Times New Roman" w:cs="Times New Roman"/>
                            <w:sz w:val="20"/>
                            <w:szCs w:val="20"/>
                          </w:rPr>
                        </w:pPr>
                      </w:p>
                    </w:tc>
                  </w:tr>
                  <w:tr w:rsidR="00B15109" w14:paraId="32CDB032"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15109" w14:paraId="46C230A1" w14:textId="77777777">
                          <w:trPr>
                            <w:tblCellSpacing w:w="0" w:type="dxa"/>
                          </w:trPr>
                          <w:tc>
                            <w:tcPr>
                              <w:tcW w:w="0" w:type="auto"/>
                              <w:hideMark/>
                            </w:tcPr>
                            <w:p w14:paraId="3ACC32B6" w14:textId="77777777" w:rsidR="00B15109" w:rsidRDefault="00B15109">
                              <w:pPr>
                                <w:shd w:val="clear" w:color="auto" w:fill="FFFFFF"/>
                                <w:rPr>
                                  <w:rFonts w:eastAsia="Times New Roman"/>
                                </w:rPr>
                              </w:pPr>
                              <w:r>
                                <w:rPr>
                                  <w:rFonts w:eastAsia="Times New Roman"/>
                                </w:rPr>
                                <w:t xml:space="preserve">  </w:t>
                              </w:r>
                            </w:p>
                          </w:tc>
                        </w:tr>
                      </w:tbl>
                      <w:p w14:paraId="22D07964" w14:textId="77777777" w:rsidR="00B15109" w:rsidRDefault="00B15109">
                        <w:pPr>
                          <w:rPr>
                            <w:rFonts w:ascii="Times New Roman" w:eastAsia="Times New Roman" w:hAnsi="Times New Roman" w:cs="Times New Roman"/>
                            <w:sz w:val="20"/>
                            <w:szCs w:val="20"/>
                          </w:rPr>
                        </w:pPr>
                      </w:p>
                    </w:tc>
                  </w:tr>
                  <w:tr w:rsidR="00B15109" w14:paraId="77CDE87C" w14:textId="77777777">
                    <w:trPr>
                      <w:tblCellSpacing w:w="0" w:type="dxa"/>
                    </w:trPr>
                    <w:tc>
                      <w:tcPr>
                        <w:tcW w:w="0" w:type="auto"/>
                        <w:hideMark/>
                      </w:tcPr>
                      <w:tbl>
                        <w:tblPr>
                          <w:tblW w:w="5000" w:type="pct"/>
                          <w:jc w:val="center"/>
                          <w:tblCellSpacing w:w="0" w:type="dxa"/>
                          <w:shd w:val="clear" w:color="auto" w:fill="FFFFFF"/>
                          <w:tblCellMar>
                            <w:top w:w="300" w:type="dxa"/>
                            <w:left w:w="300" w:type="dxa"/>
                            <w:bottom w:w="300" w:type="dxa"/>
                            <w:right w:w="300" w:type="dxa"/>
                          </w:tblCellMar>
                          <w:tblLook w:val="04A0" w:firstRow="1" w:lastRow="0" w:firstColumn="1" w:lastColumn="0" w:noHBand="0" w:noVBand="1"/>
                        </w:tblPr>
                        <w:tblGrid>
                          <w:gridCol w:w="9000"/>
                        </w:tblGrid>
                        <w:tr w:rsidR="00B15109" w14:paraId="0D341A98" w14:textId="77777777">
                          <w:trPr>
                            <w:tblCellSpacing w:w="0" w:type="dxa"/>
                            <w:jc w:val="center"/>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8400"/>
                              </w:tblGrid>
                              <w:tr w:rsidR="00B15109" w14:paraId="1F22C8C3"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400"/>
                                    </w:tblGrid>
                                    <w:tr w:rsidR="00B15109" w14:paraId="17C69CF8" w14:textId="77777777">
                                      <w:trPr>
                                        <w:tblCellSpacing w:w="0" w:type="dxa"/>
                                        <w:jc w:val="center"/>
                                      </w:trPr>
                                      <w:tc>
                                        <w:tcPr>
                                          <w:tcW w:w="0" w:type="auto"/>
                                          <w:shd w:val="clear" w:color="auto" w:fill="FFFFFF"/>
                                          <w:vAlign w:val="center"/>
                                          <w:hideMark/>
                                        </w:tcPr>
                                        <w:tbl>
                                          <w:tblPr>
                                            <w:tblW w:w="5000" w:type="pct"/>
                                            <w:tblCellSpacing w:w="75" w:type="dxa"/>
                                            <w:tblCellMar>
                                              <w:left w:w="0" w:type="dxa"/>
                                              <w:right w:w="0" w:type="dxa"/>
                                            </w:tblCellMar>
                                            <w:tblLook w:val="04A0" w:firstRow="1" w:lastRow="0" w:firstColumn="1" w:lastColumn="0" w:noHBand="0" w:noVBand="1"/>
                                          </w:tblPr>
                                          <w:tblGrid>
                                            <w:gridCol w:w="8400"/>
                                          </w:tblGrid>
                                          <w:tr w:rsidR="00B15109" w14:paraId="0177E800" w14:textId="77777777">
                                            <w:trPr>
                                              <w:tblCellSpacing w:w="75" w:type="dxa"/>
                                            </w:trPr>
                                            <w:tc>
                                              <w:tcPr>
                                                <w:tcW w:w="0" w:type="auto"/>
                                                <w:hideMark/>
                                              </w:tcPr>
                                              <w:p w14:paraId="17ED30DA" w14:textId="77777777" w:rsidR="00B15109" w:rsidRDefault="00B15109">
                                                <w:pPr>
                                                  <w:rPr>
                                                    <w:rFonts w:ascii="Times New Roman" w:eastAsia="Times New Roman" w:hAnsi="Times New Roman" w:cs="Times New Roman"/>
                                                    <w:sz w:val="20"/>
                                                    <w:szCs w:val="20"/>
                                                  </w:rPr>
                                                </w:pPr>
                                              </w:p>
                                            </w:tc>
                                          </w:tr>
                                        </w:tbl>
                                        <w:p w14:paraId="700C0271" w14:textId="77777777" w:rsidR="00B15109" w:rsidRDefault="00B15109">
                                          <w:pPr>
                                            <w:rPr>
                                              <w:rFonts w:ascii="Times New Roman" w:eastAsia="Times New Roman" w:hAnsi="Times New Roman" w:cs="Times New Roman"/>
                                              <w:sz w:val="20"/>
                                              <w:szCs w:val="20"/>
                                            </w:rPr>
                                          </w:pPr>
                                        </w:p>
                                      </w:tc>
                                    </w:tr>
                                    <w:tr w:rsidR="00B15109" w14:paraId="18683AAE"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B15109" w14:paraId="14E523CC" w14:textId="77777777">
                                            <w:trPr>
                                              <w:tblCellSpacing w:w="0" w:type="dxa"/>
                                              <w:jc w:val="center"/>
                                            </w:trPr>
                                            <w:tc>
                                              <w:tcPr>
                                                <w:tcW w:w="0" w:type="auto"/>
                                                <w:vAlign w:val="center"/>
                                                <w:hideMark/>
                                              </w:tcPr>
                                              <w:p w14:paraId="3980951C" w14:textId="77777777" w:rsidR="00B15109" w:rsidRDefault="00B15109">
                                                <w:pPr>
                                                  <w:shd w:val="clear" w:color="auto" w:fill="FF557A"/>
                                                  <w:rPr>
                                                    <w:rFonts w:eastAsia="Times New Roman"/>
                                                    <w:sz w:val="8"/>
                                                    <w:szCs w:val="8"/>
                                                  </w:rPr>
                                                </w:pPr>
                                                <w:r>
                                                  <w:rPr>
                                                    <w:rFonts w:eastAsia="Times New Roman"/>
                                                    <w:sz w:val="8"/>
                                                    <w:szCs w:val="8"/>
                                                  </w:rPr>
                                                  <w:t> </w:t>
                                                </w:r>
                                              </w:p>
                                            </w:tc>
                                          </w:tr>
                                        </w:tbl>
                                        <w:p w14:paraId="359B0DAB" w14:textId="77777777" w:rsidR="00B15109" w:rsidRDefault="00B15109">
                                          <w:pPr>
                                            <w:jc w:val="center"/>
                                            <w:rPr>
                                              <w:rFonts w:ascii="Times New Roman" w:eastAsia="Times New Roman" w:hAnsi="Times New Roman" w:cs="Times New Roman"/>
                                              <w:sz w:val="20"/>
                                              <w:szCs w:val="20"/>
                                            </w:rPr>
                                          </w:pPr>
                                        </w:p>
                                      </w:tc>
                                    </w:tr>
                                  </w:tbl>
                                  <w:p w14:paraId="719FEBB7" w14:textId="77777777" w:rsidR="00B15109" w:rsidRDefault="00B15109">
                                    <w:pPr>
                                      <w:jc w:val="center"/>
                                      <w:rPr>
                                        <w:rFonts w:ascii="Times New Roman" w:eastAsia="Times New Roman" w:hAnsi="Times New Roman" w:cs="Times New Roman"/>
                                        <w:sz w:val="20"/>
                                        <w:szCs w:val="20"/>
                                      </w:rPr>
                                    </w:pPr>
                                  </w:p>
                                </w:tc>
                              </w:tr>
                              <w:tr w:rsidR="00B15109" w14:paraId="0E5D8A8B" w14:textId="77777777">
                                <w:trPr>
                                  <w:trHeight w:val="300"/>
                                  <w:tblCellSpacing w:w="0" w:type="dxa"/>
                                </w:trPr>
                                <w:tc>
                                  <w:tcPr>
                                    <w:tcW w:w="5000" w:type="pct"/>
                                    <w:vAlign w:val="center"/>
                                    <w:hideMark/>
                                  </w:tcPr>
                                  <w:p w14:paraId="147CAF4B" w14:textId="77777777" w:rsidR="00B15109" w:rsidRDefault="00B15109">
                                    <w:pPr>
                                      <w:rPr>
                                        <w:rFonts w:ascii="Times New Roman" w:eastAsia="Times New Roman" w:hAnsi="Times New Roman" w:cs="Times New Roman"/>
                                        <w:sz w:val="20"/>
                                        <w:szCs w:val="20"/>
                                      </w:rPr>
                                    </w:pPr>
                                  </w:p>
                                </w:tc>
                              </w:tr>
                              <w:tr w:rsidR="00B15109" w14:paraId="3E8F322E" w14:textId="77777777">
                                <w:trPr>
                                  <w:tblCellSpacing w:w="0" w:type="dxa"/>
                                </w:trPr>
                                <w:tc>
                                  <w:tcPr>
                                    <w:tcW w:w="0" w:type="auto"/>
                                    <w:hideMark/>
                                  </w:tcPr>
                                  <w:p w14:paraId="3598B61C" w14:textId="77777777" w:rsidR="00B15109" w:rsidRDefault="00B15109">
                                    <w:pPr>
                                      <w:shd w:val="clear" w:color="auto" w:fill="FFFFFF"/>
                                      <w:spacing w:after="150" w:line="288" w:lineRule="auto"/>
                                      <w:jc w:val="center"/>
                                      <w:outlineLvl w:val="4"/>
                                      <w:rPr>
                                        <w:rFonts w:ascii="Cera Pro" w:eastAsia="Times New Roman" w:hAnsi="Cera Pro"/>
                                        <w:b/>
                                        <w:bCs/>
                                        <w:color w:val="1B1464"/>
                                        <w:sz w:val="45"/>
                                        <w:szCs w:val="45"/>
                                      </w:rPr>
                                    </w:pPr>
                                    <w:bookmarkStart w:id="1" w:name="x_Latest"/>
                                    <w:r>
                                      <w:rPr>
                                        <w:rFonts w:ascii="Cera Pro" w:eastAsia="Times New Roman" w:hAnsi="Cera Pro"/>
                                        <w:b/>
                                        <w:bCs/>
                                        <w:color w:val="1B1464"/>
                                        <w:sz w:val="45"/>
                                        <w:szCs w:val="45"/>
                                      </w:rPr>
                                      <w:t>Updates and latest activity from across the Change Programme Partnerships</w:t>
                                    </w:r>
                                    <w:bookmarkEnd w:id="1"/>
                                  </w:p>
                                </w:tc>
                              </w:tr>
                              <w:tr w:rsidR="00B15109" w14:paraId="0178D651" w14:textId="77777777">
                                <w:trPr>
                                  <w:trHeight w:val="300"/>
                                  <w:tblCellSpacing w:w="0" w:type="dxa"/>
                                </w:trPr>
                                <w:tc>
                                  <w:tcPr>
                                    <w:tcW w:w="5000" w:type="pct"/>
                                    <w:vAlign w:val="center"/>
                                    <w:hideMark/>
                                  </w:tcPr>
                                  <w:p w14:paraId="1684D8AB" w14:textId="77777777" w:rsidR="00B15109" w:rsidRDefault="00B15109">
                                    <w:pPr>
                                      <w:rPr>
                                        <w:rFonts w:ascii="Cera Pro" w:eastAsia="Times New Roman" w:hAnsi="Cera Pro"/>
                                        <w:b/>
                                        <w:bCs/>
                                        <w:color w:val="1B1464"/>
                                        <w:sz w:val="45"/>
                                        <w:szCs w:val="45"/>
                                      </w:rPr>
                                    </w:pPr>
                                  </w:p>
                                </w:tc>
                              </w:tr>
                              <w:tr w:rsidR="00B15109" w14:paraId="2978835F" w14:textId="77777777">
                                <w:trPr>
                                  <w:tblCellSpacing w:w="0" w:type="dxa"/>
                                </w:trPr>
                                <w:tc>
                                  <w:tcPr>
                                    <w:tcW w:w="0" w:type="auto"/>
                                    <w:vAlign w:val="center"/>
                                    <w:hideMark/>
                                  </w:tcPr>
                                  <w:p w14:paraId="13C28BC3" w14:textId="7242F7A6" w:rsidR="00B15109" w:rsidRDefault="00B15109">
                                    <w:pPr>
                                      <w:shd w:val="clear" w:color="auto" w:fill="FFFFFF"/>
                                      <w:jc w:val="center"/>
                                      <w:rPr>
                                        <w:rFonts w:eastAsia="Times New Roman"/>
                                      </w:rPr>
                                    </w:pPr>
                                    <w:r>
                                      <w:rPr>
                                        <w:rFonts w:eastAsia="Times New Roman"/>
                                        <w:noProof/>
                                      </w:rPr>
                                      <w:drawing>
                                        <wp:inline distT="0" distB="0" distL="0" distR="0" wp14:anchorId="16F0852B" wp14:editId="3ABE0074">
                                          <wp:extent cx="4956175" cy="2304415"/>
                                          <wp:effectExtent l="0" t="0" r="0" b="635"/>
                                          <wp:docPr id="2066180227" name="Picture 8" descr="A group of people around a round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80227" name="Picture 8" descr="A group of people around a round tabl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6175" cy="2304415"/>
                                                  </a:xfrm>
                                                  <a:prstGeom prst="rect">
                                                    <a:avLst/>
                                                  </a:prstGeom>
                                                  <a:noFill/>
                                                  <a:ln>
                                                    <a:noFill/>
                                                  </a:ln>
                                                </pic:spPr>
                                              </pic:pic>
                                            </a:graphicData>
                                          </a:graphic>
                                        </wp:inline>
                                      </w:drawing>
                                    </w:r>
                                  </w:p>
                                </w:tc>
                              </w:tr>
                              <w:tr w:rsidR="00B15109" w14:paraId="3B0E9F86" w14:textId="77777777">
                                <w:trPr>
                                  <w:tblCellSpacing w:w="0" w:type="dxa"/>
                                </w:trPr>
                                <w:tc>
                                  <w:tcPr>
                                    <w:tcW w:w="0" w:type="auto"/>
                                    <w:hideMark/>
                                  </w:tcPr>
                                  <w:p w14:paraId="0F549617" w14:textId="77777777" w:rsidR="00B15109" w:rsidRDefault="00B15109">
                                    <w:pPr>
                                      <w:pStyle w:val="NormalWeb"/>
                                      <w:shd w:val="clear" w:color="auto" w:fill="FFFFFF"/>
                                      <w:spacing w:line="330" w:lineRule="atLeast"/>
                                      <w:jc w:val="center"/>
                                      <w:rPr>
                                        <w:rFonts w:ascii="Cera Pro" w:hAnsi="Cera Pro"/>
                                        <w:color w:val="505050"/>
                                      </w:rPr>
                                    </w:pPr>
                                    <w:r>
                                      <w:rPr>
                                        <w:rFonts w:ascii="Cera Pro" w:hAnsi="Cera Pro"/>
                                        <w:color w:val="505050"/>
                                      </w:rPr>
                                      <w:lastRenderedPageBreak/>
                                      <w:br/>
                                    </w:r>
                                    <w:r>
                                      <w:rPr>
                                        <w:rFonts w:ascii="Cera Pro" w:hAnsi="Cera Pro"/>
                                        <w:b/>
                                        <w:bCs/>
                                        <w:color w:val="1B1464"/>
                                      </w:rPr>
                                      <w:t>Workforce development</w:t>
                                    </w:r>
                                    <w:r>
                                      <w:rPr>
                                        <w:rFonts w:ascii="Cera Pro" w:hAnsi="Cera Pro"/>
                                        <w:color w:val="505050"/>
                                      </w:rPr>
                                      <w:br/>
                                    </w:r>
                                    <w:r>
                                      <w:rPr>
                                        <w:rFonts w:ascii="Cera Pro" w:hAnsi="Cera Pro"/>
                                        <w:color w:val="505050"/>
                                      </w:rPr>
                                      <w:br/>
                                      <w:t>Local areas are continuing to place a strong emphasis on workforce development and inclusive practice guidance as part of the Change Programme, with a focus on strengthening the skills, knowledge and confidence of professionals working with children and young people with SEND. In Islington, the Mass Inclusion Training Programme has been launched, bringing together five local providers to deliver 19 training modules on a wide range of SEND-related topics through in-person, online and hybrid formats. This comprehensive training offer enables professionals to share learning, reflect on practice and build collective expertise across the local area. Alongside the delivery of training, local authorities are working to expand workforce capacity and confidence, with Islington introducing the Curriculum Inclusion Teacher (CIT) training and implementing a self-evaluation tool, developed by Educational Psychologists (EPs), to assess and review staff competencies and confidence in inclusive teaching. These developments are supporting a more reflective and skilled workforce, better equipped to meet the diverse needs of children and young people.</w:t>
                                    </w:r>
                                    <w:r>
                                      <w:rPr>
                                        <w:rFonts w:ascii="Cera Pro" w:hAnsi="Cera Pro"/>
                                        <w:color w:val="505050"/>
                                      </w:rPr>
                                      <w:br/>
                                    </w:r>
                                    <w:r>
                                      <w:rPr>
                                        <w:rFonts w:ascii="Cera Pro" w:hAnsi="Cera Pro"/>
                                        <w:color w:val="505050"/>
                                      </w:rPr>
                                      <w:br/>
                                    </w:r>
                                    <w:r>
                                      <w:rPr>
                                        <w:rFonts w:ascii="Cera Pro" w:hAnsi="Cera Pro"/>
                                        <w:b/>
                                        <w:bCs/>
                                        <w:color w:val="1B1464"/>
                                      </w:rPr>
                                      <w:t>APST Model</w:t>
                                    </w:r>
                                    <w:r>
                                      <w:rPr>
                                        <w:rFonts w:ascii="Cera Pro" w:hAnsi="Cera Pro"/>
                                        <w:color w:val="505050"/>
                                      </w:rPr>
                                      <w:br/>
                                    </w:r>
                                    <w:r>
                                      <w:rPr>
                                        <w:rFonts w:ascii="Cera Pro" w:hAnsi="Cera Pro"/>
                                        <w:color w:val="505050"/>
                                      </w:rPr>
                                      <w:br/>
                                      <w:t>Several LAs are piloting or expanding APST, often as outreach or intervention models and with multidisciplinary teams. In Durham, APST will focus on Years 5 to 8 to support children and young people who are at risk of exclusion or whose attendance is poor due to ill health or unmet need</w:t>
                                    </w:r>
                                    <w:r>
                                      <w:rPr>
                                        <w:rFonts w:ascii="Cera Pro" w:hAnsi="Cera Pro"/>
                                        <w:color w:val="505050"/>
                                      </w:rPr>
                                      <w:br/>
                                      <w:t> </w:t>
                                    </w:r>
                                  </w:p>
                                </w:tc>
                              </w:tr>
                              <w:tr w:rsidR="00B15109" w14:paraId="2361A770" w14:textId="77777777">
                                <w:trPr>
                                  <w:trHeight w:val="300"/>
                                  <w:tblCellSpacing w:w="0" w:type="dxa"/>
                                </w:trPr>
                                <w:tc>
                                  <w:tcPr>
                                    <w:tcW w:w="5000" w:type="pct"/>
                                    <w:vAlign w:val="center"/>
                                    <w:hideMark/>
                                  </w:tcPr>
                                  <w:p w14:paraId="3B0AAB7D" w14:textId="77777777" w:rsidR="00B15109" w:rsidRDefault="00B15109">
                                    <w:pPr>
                                      <w:rPr>
                                        <w:rFonts w:ascii="Cera Pro" w:hAnsi="Cera Pro"/>
                                        <w:color w:val="505050"/>
                                      </w:rPr>
                                    </w:pPr>
                                  </w:p>
                                </w:tc>
                              </w:tr>
                              <w:tr w:rsidR="00B15109" w14:paraId="525597D2" w14:textId="77777777">
                                <w:trPr>
                                  <w:tblCellSpacing w:w="0" w:type="dxa"/>
                                </w:trPr>
                                <w:tc>
                                  <w:tcPr>
                                    <w:tcW w:w="0" w:type="auto"/>
                                    <w:vAlign w:val="center"/>
                                    <w:hideMark/>
                                  </w:tcPr>
                                  <w:p w14:paraId="74614309" w14:textId="77777777" w:rsidR="00B15109" w:rsidRDefault="00B15109">
                                    <w:pPr>
                                      <w:rPr>
                                        <w:rFonts w:ascii="Times New Roman" w:eastAsia="Times New Roman" w:hAnsi="Times New Roman" w:cs="Times New Roman"/>
                                        <w:sz w:val="20"/>
                                        <w:szCs w:val="20"/>
                                      </w:rPr>
                                    </w:pPr>
                                  </w:p>
                                </w:tc>
                              </w:tr>
                            </w:tbl>
                            <w:p w14:paraId="38AE2E54" w14:textId="77777777" w:rsidR="00B15109" w:rsidRDefault="00B15109">
                              <w:pPr>
                                <w:rPr>
                                  <w:rFonts w:ascii="Times New Roman" w:eastAsia="Times New Roman" w:hAnsi="Times New Roman" w:cs="Times New Roman"/>
                                  <w:sz w:val="20"/>
                                  <w:szCs w:val="20"/>
                                </w:rPr>
                              </w:pPr>
                            </w:p>
                          </w:tc>
                        </w:tr>
                      </w:tbl>
                      <w:p w14:paraId="22ECF709" w14:textId="77777777" w:rsidR="00B15109" w:rsidRDefault="00B15109">
                        <w:pPr>
                          <w:jc w:val="center"/>
                          <w:rPr>
                            <w:rFonts w:ascii="Times New Roman" w:eastAsia="Times New Roman" w:hAnsi="Times New Roman" w:cs="Times New Roman"/>
                            <w:sz w:val="20"/>
                            <w:szCs w:val="20"/>
                          </w:rPr>
                        </w:pPr>
                      </w:p>
                    </w:tc>
                  </w:tr>
                </w:tbl>
                <w:p w14:paraId="315CE38B" w14:textId="77777777" w:rsidR="00B15109" w:rsidRDefault="00B15109">
                  <w:pPr>
                    <w:rPr>
                      <w:rFonts w:ascii="Times New Roman" w:eastAsia="Times New Roman" w:hAnsi="Times New Roman" w:cs="Times New Roman"/>
                      <w:sz w:val="20"/>
                      <w:szCs w:val="20"/>
                    </w:rPr>
                  </w:pPr>
                </w:p>
              </w:tc>
            </w:tr>
          </w:tbl>
          <w:p w14:paraId="28F422D0" w14:textId="77777777" w:rsidR="00B15109" w:rsidRDefault="00B15109">
            <w:pPr>
              <w:jc w:val="center"/>
              <w:rPr>
                <w:rFonts w:ascii="Times New Roman" w:eastAsia="Times New Roman" w:hAnsi="Times New Roman" w:cs="Times New Roman"/>
                <w:sz w:val="20"/>
                <w:szCs w:val="20"/>
              </w:rPr>
            </w:pPr>
          </w:p>
        </w:tc>
      </w:tr>
      <w:tr w:rsidR="00B15109" w14:paraId="0464D389" w14:textId="77777777">
        <w:trPr>
          <w:tblCellSpacing w:w="0" w:type="dxa"/>
          <w:jc w:val="center"/>
        </w:trPr>
        <w:tc>
          <w:tcPr>
            <w:tcW w:w="0" w:type="auto"/>
            <w:hideMark/>
          </w:tcPr>
          <w:tbl>
            <w:tblPr>
              <w:tblW w:w="5000" w:type="pct"/>
              <w:jc w:val="center"/>
              <w:tblCellSpacing w:w="0" w:type="dxa"/>
              <w:shd w:val="clear" w:color="auto" w:fill="F2F2F2"/>
              <w:tblCellMar>
                <w:top w:w="300" w:type="dxa"/>
                <w:left w:w="300" w:type="dxa"/>
                <w:bottom w:w="300" w:type="dxa"/>
                <w:right w:w="300" w:type="dxa"/>
              </w:tblCellMar>
              <w:tblLook w:val="04A0" w:firstRow="1" w:lastRow="0" w:firstColumn="1" w:lastColumn="0" w:noHBand="0" w:noVBand="1"/>
            </w:tblPr>
            <w:tblGrid>
              <w:gridCol w:w="9600"/>
            </w:tblGrid>
            <w:tr w:rsidR="00B15109" w14:paraId="68AAB53F" w14:textId="77777777">
              <w:trPr>
                <w:tblCellSpacing w:w="0" w:type="dxa"/>
                <w:jc w:val="center"/>
              </w:trPr>
              <w:tc>
                <w:tcPr>
                  <w:tcW w:w="0" w:type="auto"/>
                  <w:shd w:val="clear" w:color="auto" w:fill="F2F2F2"/>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15109" w14:paraId="2C7E94C4" w14:textId="77777777">
                    <w:trPr>
                      <w:tblCellSpacing w:w="0" w:type="dxa"/>
                    </w:trPr>
                    <w:tc>
                      <w:tcPr>
                        <w:tcW w:w="0" w:type="auto"/>
                        <w:vAlign w:val="center"/>
                        <w:hideMark/>
                      </w:tcPr>
                      <w:p w14:paraId="423CAB25" w14:textId="77777777" w:rsidR="00B15109" w:rsidRDefault="00B15109">
                        <w:pPr>
                          <w:rPr>
                            <w:rFonts w:ascii="Times New Roman" w:eastAsia="Times New Roman" w:hAnsi="Times New Roman" w:cs="Times New Roman"/>
                            <w:sz w:val="20"/>
                            <w:szCs w:val="20"/>
                          </w:rPr>
                        </w:pPr>
                      </w:p>
                    </w:tc>
                  </w:tr>
                  <w:tr w:rsidR="00B15109" w14:paraId="7A105AA8"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15109" w14:paraId="0B0E915B" w14:textId="77777777">
                          <w:trPr>
                            <w:tblCellSpacing w:w="0" w:type="dxa"/>
                          </w:trPr>
                          <w:tc>
                            <w:tcPr>
                              <w:tcW w:w="0" w:type="auto"/>
                              <w:hideMark/>
                            </w:tcPr>
                            <w:p w14:paraId="0F1DF361" w14:textId="77777777" w:rsidR="00B15109" w:rsidRDefault="00B15109">
                              <w:pPr>
                                <w:shd w:val="clear" w:color="auto" w:fill="FFFFFF"/>
                                <w:rPr>
                                  <w:rFonts w:eastAsia="Times New Roman"/>
                                </w:rPr>
                              </w:pPr>
                              <w:r>
                                <w:rPr>
                                  <w:rFonts w:eastAsia="Times New Roman"/>
                                </w:rPr>
                                <w:t xml:space="preserve">  </w:t>
                              </w:r>
                            </w:p>
                          </w:tc>
                        </w:tr>
                      </w:tbl>
                      <w:p w14:paraId="48EAFD9D" w14:textId="77777777" w:rsidR="00B15109" w:rsidRDefault="00B15109">
                        <w:pPr>
                          <w:rPr>
                            <w:rFonts w:ascii="Times New Roman" w:eastAsia="Times New Roman" w:hAnsi="Times New Roman" w:cs="Times New Roman"/>
                            <w:sz w:val="20"/>
                            <w:szCs w:val="20"/>
                          </w:rPr>
                        </w:pPr>
                      </w:p>
                    </w:tc>
                  </w:tr>
                  <w:tr w:rsidR="00B15109" w14:paraId="76247DA0" w14:textId="77777777">
                    <w:trPr>
                      <w:tblCellSpacing w:w="0" w:type="dxa"/>
                    </w:trPr>
                    <w:tc>
                      <w:tcPr>
                        <w:tcW w:w="0" w:type="auto"/>
                        <w:hideMark/>
                      </w:tcPr>
                      <w:tbl>
                        <w:tblPr>
                          <w:tblW w:w="5000" w:type="pct"/>
                          <w:jc w:val="center"/>
                          <w:tblCellSpacing w:w="0" w:type="dxa"/>
                          <w:shd w:val="clear" w:color="auto" w:fill="FFFFFF"/>
                          <w:tblCellMar>
                            <w:top w:w="300" w:type="dxa"/>
                            <w:left w:w="300" w:type="dxa"/>
                            <w:bottom w:w="300" w:type="dxa"/>
                            <w:right w:w="300" w:type="dxa"/>
                          </w:tblCellMar>
                          <w:tblLook w:val="04A0" w:firstRow="1" w:lastRow="0" w:firstColumn="1" w:lastColumn="0" w:noHBand="0" w:noVBand="1"/>
                        </w:tblPr>
                        <w:tblGrid>
                          <w:gridCol w:w="9000"/>
                        </w:tblGrid>
                        <w:tr w:rsidR="00B15109" w14:paraId="047F6D4C" w14:textId="77777777">
                          <w:trPr>
                            <w:tblCellSpacing w:w="0" w:type="dxa"/>
                            <w:jc w:val="center"/>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8400"/>
                              </w:tblGrid>
                              <w:tr w:rsidR="00B15109" w14:paraId="3AA89856"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400"/>
                                    </w:tblGrid>
                                    <w:tr w:rsidR="00B15109" w14:paraId="2AA30503" w14:textId="77777777">
                                      <w:trPr>
                                        <w:tblCellSpacing w:w="0" w:type="dxa"/>
                                        <w:jc w:val="center"/>
                                      </w:trPr>
                                      <w:tc>
                                        <w:tcPr>
                                          <w:tcW w:w="0" w:type="auto"/>
                                          <w:shd w:val="clear" w:color="auto" w:fill="FFFFFF"/>
                                          <w:vAlign w:val="center"/>
                                          <w:hideMark/>
                                        </w:tcPr>
                                        <w:tbl>
                                          <w:tblPr>
                                            <w:tblW w:w="5000" w:type="pct"/>
                                            <w:tblCellSpacing w:w="75" w:type="dxa"/>
                                            <w:tblCellMar>
                                              <w:left w:w="0" w:type="dxa"/>
                                              <w:right w:w="0" w:type="dxa"/>
                                            </w:tblCellMar>
                                            <w:tblLook w:val="04A0" w:firstRow="1" w:lastRow="0" w:firstColumn="1" w:lastColumn="0" w:noHBand="0" w:noVBand="1"/>
                                          </w:tblPr>
                                          <w:tblGrid>
                                            <w:gridCol w:w="8400"/>
                                          </w:tblGrid>
                                          <w:tr w:rsidR="00B15109" w14:paraId="2EE59569" w14:textId="77777777">
                                            <w:trPr>
                                              <w:tblCellSpacing w:w="75" w:type="dxa"/>
                                            </w:trPr>
                                            <w:tc>
                                              <w:tcPr>
                                                <w:tcW w:w="0" w:type="auto"/>
                                                <w:hideMark/>
                                              </w:tcPr>
                                              <w:p w14:paraId="6072CB14" w14:textId="77777777" w:rsidR="00B15109" w:rsidRDefault="00B15109">
                                                <w:pPr>
                                                  <w:rPr>
                                                    <w:rFonts w:ascii="Times New Roman" w:eastAsia="Times New Roman" w:hAnsi="Times New Roman" w:cs="Times New Roman"/>
                                                    <w:sz w:val="20"/>
                                                    <w:szCs w:val="20"/>
                                                  </w:rPr>
                                                </w:pPr>
                                              </w:p>
                                            </w:tc>
                                          </w:tr>
                                        </w:tbl>
                                        <w:p w14:paraId="38A19A23" w14:textId="77777777" w:rsidR="00B15109" w:rsidRDefault="00B15109">
                                          <w:pPr>
                                            <w:rPr>
                                              <w:rFonts w:ascii="Times New Roman" w:eastAsia="Times New Roman" w:hAnsi="Times New Roman" w:cs="Times New Roman"/>
                                              <w:sz w:val="20"/>
                                              <w:szCs w:val="20"/>
                                            </w:rPr>
                                          </w:pPr>
                                        </w:p>
                                      </w:tc>
                                    </w:tr>
                                    <w:tr w:rsidR="00B15109" w14:paraId="06F0CD7A"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B15109" w14:paraId="743A1074" w14:textId="77777777">
                                            <w:trPr>
                                              <w:tblCellSpacing w:w="0" w:type="dxa"/>
                                              <w:jc w:val="center"/>
                                            </w:trPr>
                                            <w:tc>
                                              <w:tcPr>
                                                <w:tcW w:w="0" w:type="auto"/>
                                                <w:vAlign w:val="center"/>
                                                <w:hideMark/>
                                              </w:tcPr>
                                              <w:p w14:paraId="4B0404D4" w14:textId="77777777" w:rsidR="00B15109" w:rsidRDefault="00B15109">
                                                <w:pPr>
                                                  <w:shd w:val="clear" w:color="auto" w:fill="FF557A"/>
                                                  <w:rPr>
                                                    <w:rFonts w:eastAsia="Times New Roman"/>
                                                    <w:sz w:val="8"/>
                                                    <w:szCs w:val="8"/>
                                                  </w:rPr>
                                                </w:pPr>
                                                <w:r>
                                                  <w:rPr>
                                                    <w:rFonts w:eastAsia="Times New Roman"/>
                                                    <w:sz w:val="8"/>
                                                    <w:szCs w:val="8"/>
                                                  </w:rPr>
                                                  <w:t> </w:t>
                                                </w:r>
                                              </w:p>
                                            </w:tc>
                                          </w:tr>
                                        </w:tbl>
                                        <w:p w14:paraId="7296315E" w14:textId="77777777" w:rsidR="00B15109" w:rsidRDefault="00B15109">
                                          <w:pPr>
                                            <w:jc w:val="center"/>
                                            <w:rPr>
                                              <w:rFonts w:ascii="Times New Roman" w:eastAsia="Times New Roman" w:hAnsi="Times New Roman" w:cs="Times New Roman"/>
                                              <w:sz w:val="20"/>
                                              <w:szCs w:val="20"/>
                                            </w:rPr>
                                          </w:pPr>
                                        </w:p>
                                      </w:tc>
                                    </w:tr>
                                  </w:tbl>
                                  <w:p w14:paraId="5F076B34" w14:textId="77777777" w:rsidR="00B15109" w:rsidRDefault="00B15109">
                                    <w:pPr>
                                      <w:jc w:val="center"/>
                                      <w:rPr>
                                        <w:rFonts w:ascii="Times New Roman" w:eastAsia="Times New Roman" w:hAnsi="Times New Roman" w:cs="Times New Roman"/>
                                        <w:sz w:val="20"/>
                                        <w:szCs w:val="20"/>
                                      </w:rPr>
                                    </w:pPr>
                                  </w:p>
                                </w:tc>
                              </w:tr>
                              <w:tr w:rsidR="00B15109" w14:paraId="328DC9A2" w14:textId="77777777">
                                <w:trPr>
                                  <w:trHeight w:val="300"/>
                                  <w:tblCellSpacing w:w="0" w:type="dxa"/>
                                </w:trPr>
                                <w:tc>
                                  <w:tcPr>
                                    <w:tcW w:w="5000" w:type="pct"/>
                                    <w:vAlign w:val="center"/>
                                    <w:hideMark/>
                                  </w:tcPr>
                                  <w:p w14:paraId="70E8EB0A" w14:textId="77777777" w:rsidR="00B15109" w:rsidRDefault="00B15109">
                                    <w:pPr>
                                      <w:rPr>
                                        <w:rFonts w:ascii="Times New Roman" w:eastAsia="Times New Roman" w:hAnsi="Times New Roman" w:cs="Times New Roman"/>
                                        <w:sz w:val="20"/>
                                        <w:szCs w:val="20"/>
                                      </w:rPr>
                                    </w:pPr>
                                  </w:p>
                                </w:tc>
                              </w:tr>
                              <w:tr w:rsidR="00B15109" w14:paraId="4C8F71D7" w14:textId="77777777">
                                <w:trPr>
                                  <w:tblCellSpacing w:w="0" w:type="dxa"/>
                                </w:trPr>
                                <w:tc>
                                  <w:tcPr>
                                    <w:tcW w:w="0" w:type="auto"/>
                                    <w:hideMark/>
                                  </w:tcPr>
                                  <w:p w14:paraId="047D0E04" w14:textId="77777777" w:rsidR="00B15109" w:rsidRDefault="00B15109">
                                    <w:pPr>
                                      <w:shd w:val="clear" w:color="auto" w:fill="FFFFFF"/>
                                      <w:spacing w:after="150" w:line="288" w:lineRule="auto"/>
                                      <w:jc w:val="center"/>
                                      <w:outlineLvl w:val="4"/>
                                      <w:rPr>
                                        <w:rFonts w:ascii="Cera Pro" w:eastAsia="Times New Roman" w:hAnsi="Cera Pro"/>
                                        <w:b/>
                                        <w:bCs/>
                                        <w:color w:val="1B1464"/>
                                        <w:sz w:val="45"/>
                                        <w:szCs w:val="45"/>
                                      </w:rPr>
                                    </w:pPr>
                                    <w:bookmarkStart w:id="2" w:name="x_Hack"/>
                                    <w:r>
                                      <w:rPr>
                                        <w:rFonts w:ascii="Cera Pro" w:eastAsia="Times New Roman" w:hAnsi="Cera Pro"/>
                                        <w:b/>
                                        <w:bCs/>
                                        <w:color w:val="1B1464"/>
                                        <w:sz w:val="45"/>
                                        <w:szCs w:val="45"/>
                                      </w:rPr>
                                      <w:lastRenderedPageBreak/>
                                      <w:t>Spotlight on the REACH support offer: Hackathons and the Local Inclusion Support Offer </w:t>
                                    </w:r>
                                    <w:bookmarkEnd w:id="2"/>
                                  </w:p>
                                </w:tc>
                              </w:tr>
                              <w:tr w:rsidR="00B15109" w14:paraId="7CC13FFB" w14:textId="77777777">
                                <w:trPr>
                                  <w:trHeight w:val="300"/>
                                  <w:tblCellSpacing w:w="0" w:type="dxa"/>
                                </w:trPr>
                                <w:tc>
                                  <w:tcPr>
                                    <w:tcW w:w="5000" w:type="pct"/>
                                    <w:vAlign w:val="center"/>
                                    <w:hideMark/>
                                  </w:tcPr>
                                  <w:p w14:paraId="360F1C66" w14:textId="77777777" w:rsidR="00B15109" w:rsidRDefault="00B15109">
                                    <w:pPr>
                                      <w:rPr>
                                        <w:rFonts w:ascii="Cera Pro" w:eastAsia="Times New Roman" w:hAnsi="Cera Pro"/>
                                        <w:b/>
                                        <w:bCs/>
                                        <w:color w:val="1B1464"/>
                                        <w:sz w:val="45"/>
                                        <w:szCs w:val="45"/>
                                      </w:rPr>
                                    </w:pPr>
                                  </w:p>
                                </w:tc>
                              </w:tr>
                              <w:tr w:rsidR="00B15109" w14:paraId="1DF93F83" w14:textId="77777777">
                                <w:trPr>
                                  <w:tblCellSpacing w:w="0" w:type="dxa"/>
                                </w:trPr>
                                <w:tc>
                                  <w:tcPr>
                                    <w:tcW w:w="0" w:type="auto"/>
                                    <w:vAlign w:val="center"/>
                                    <w:hideMark/>
                                  </w:tcPr>
                                  <w:p w14:paraId="1CC0729A" w14:textId="05883BF5" w:rsidR="00B15109" w:rsidRDefault="00B15109">
                                    <w:pPr>
                                      <w:shd w:val="clear" w:color="auto" w:fill="FFFFFF"/>
                                      <w:jc w:val="center"/>
                                      <w:rPr>
                                        <w:rFonts w:eastAsia="Times New Roman"/>
                                      </w:rPr>
                                    </w:pPr>
                                    <w:r>
                                      <w:rPr>
                                        <w:rFonts w:eastAsia="Times New Roman"/>
                                        <w:noProof/>
                                      </w:rPr>
                                      <w:drawing>
                                        <wp:inline distT="0" distB="0" distL="0" distR="0" wp14:anchorId="2431780C" wp14:editId="26242DE5">
                                          <wp:extent cx="4956175" cy="3218815"/>
                                          <wp:effectExtent l="0" t="0" r="0" b="635"/>
                                          <wp:docPr id="293008079" name="Picture 7" descr="A group of people watering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08079" name="Picture 7" descr="A group of people watering a plan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6175" cy="3218815"/>
                                                  </a:xfrm>
                                                  <a:prstGeom prst="rect">
                                                    <a:avLst/>
                                                  </a:prstGeom>
                                                  <a:noFill/>
                                                  <a:ln>
                                                    <a:noFill/>
                                                  </a:ln>
                                                </pic:spPr>
                                              </pic:pic>
                                            </a:graphicData>
                                          </a:graphic>
                                        </wp:inline>
                                      </w:drawing>
                                    </w:r>
                                  </w:p>
                                </w:tc>
                              </w:tr>
                              <w:tr w:rsidR="00B15109" w14:paraId="4F42DA1D" w14:textId="77777777">
                                <w:trPr>
                                  <w:trHeight w:val="300"/>
                                  <w:tblCellSpacing w:w="0" w:type="dxa"/>
                                </w:trPr>
                                <w:tc>
                                  <w:tcPr>
                                    <w:tcW w:w="5000" w:type="pct"/>
                                    <w:vAlign w:val="center"/>
                                    <w:hideMark/>
                                  </w:tcPr>
                                  <w:p w14:paraId="7E063597" w14:textId="77777777" w:rsidR="00B15109" w:rsidRDefault="00B15109">
                                    <w:pPr>
                                      <w:rPr>
                                        <w:rFonts w:eastAsia="Times New Roman"/>
                                      </w:rPr>
                                    </w:pPr>
                                  </w:p>
                                </w:tc>
                              </w:tr>
                              <w:tr w:rsidR="00B15109" w14:paraId="11238A4E" w14:textId="77777777">
                                <w:trPr>
                                  <w:tblCellSpacing w:w="0" w:type="dxa"/>
                                </w:trPr>
                                <w:tc>
                                  <w:tcPr>
                                    <w:tcW w:w="0" w:type="auto"/>
                                    <w:hideMark/>
                                  </w:tcPr>
                                  <w:p w14:paraId="52B678E7" w14:textId="77777777" w:rsidR="00B15109" w:rsidRDefault="00B15109">
                                    <w:pPr>
                                      <w:pStyle w:val="NormalWeb"/>
                                      <w:shd w:val="clear" w:color="auto" w:fill="FFFFFF"/>
                                      <w:spacing w:line="330" w:lineRule="atLeast"/>
                                      <w:jc w:val="center"/>
                                      <w:rPr>
                                        <w:rFonts w:ascii="Cera Pro" w:hAnsi="Cera Pro"/>
                                        <w:color w:val="505050"/>
                                      </w:rPr>
                                    </w:pPr>
                                    <w:r>
                                      <w:rPr>
                                        <w:rFonts w:ascii="Cera Pro" w:hAnsi="Cera Pro"/>
                                        <w:color w:val="505050"/>
                                      </w:rPr>
                                      <w:t xml:space="preserve">To encourage practice sharing and problem solving for the testing of the Local Inclusion Support Offer, </w:t>
                                    </w:r>
                                    <w:proofErr w:type="spellStart"/>
                                    <w:r>
                                      <w:rPr>
                                        <w:rFonts w:ascii="Cera Pro" w:hAnsi="Cera Pro"/>
                                        <w:color w:val="505050"/>
                                      </w:rPr>
                                      <w:t>REACh</w:t>
                                    </w:r>
                                    <w:proofErr w:type="spellEnd"/>
                                    <w:r>
                                      <w:rPr>
                                        <w:rFonts w:ascii="Cera Pro" w:hAnsi="Cera Pro"/>
                                        <w:color w:val="505050"/>
                                      </w:rPr>
                                      <w:t xml:space="preserve"> is running five “hackathons” across October and November. For this month’s newsletter, we are sharing insights about the purpose of a hackathon, the challenges explored so far, and some of the initial solutions developed by local areas. </w:t>
                                    </w:r>
                                  </w:p>
                                  <w:p w14:paraId="3D49251D" w14:textId="77777777" w:rsidR="00B15109" w:rsidRDefault="00B15109">
                                    <w:pPr>
                                      <w:pStyle w:val="NormalWeb"/>
                                      <w:shd w:val="clear" w:color="auto" w:fill="FFFFFF"/>
                                      <w:spacing w:line="330" w:lineRule="atLeast"/>
                                      <w:jc w:val="center"/>
                                      <w:rPr>
                                        <w:rFonts w:ascii="Cera Pro" w:hAnsi="Cera Pro"/>
                                        <w:color w:val="505050"/>
                                      </w:rPr>
                                    </w:pPr>
                                    <w:r>
                                      <w:rPr>
                                        <w:rFonts w:ascii="Cera Pro" w:hAnsi="Cera Pro"/>
                                        <w:b/>
                                        <w:bCs/>
                                        <w:color w:val="1B1464"/>
                                      </w:rPr>
                                      <w:t>What is a hackathon? </w:t>
                                    </w:r>
                                  </w:p>
                                  <w:p w14:paraId="3A21924B" w14:textId="77777777" w:rsidR="00B15109" w:rsidRDefault="00B15109">
                                    <w:pPr>
                                      <w:pStyle w:val="NormalWeb"/>
                                      <w:shd w:val="clear" w:color="auto" w:fill="FFFFFF"/>
                                      <w:spacing w:line="330" w:lineRule="atLeast"/>
                                      <w:jc w:val="center"/>
                                      <w:rPr>
                                        <w:rFonts w:ascii="Cera Pro" w:hAnsi="Cera Pro"/>
                                        <w:color w:val="505050"/>
                                      </w:rPr>
                                    </w:pPr>
                                    <w:r>
                                      <w:rPr>
                                        <w:rFonts w:ascii="Cera Pro" w:hAnsi="Cera Pro"/>
                                        <w:color w:val="505050"/>
                                      </w:rPr>
                                      <w:t>Hackathons are structured sessions to generate ideas and potential solutions around a focused problem statement, with no “right answer”.  They can be delivered in-person or online but need to be adapted for each context – this term’s hackathons take place on online, using an interactive whiteboard to capture everyone’s ideas and reflections. The work should be done in the virtual room, and there is nothing for participants to prepare beforehand. Key is to come willing to generate ideas, using what they know from their local area context and role in testing the reforms. </w:t>
                                    </w:r>
                                  </w:p>
                                  <w:p w14:paraId="34F60909" w14:textId="77777777" w:rsidR="00B15109" w:rsidRDefault="00B15109">
                                    <w:pPr>
                                      <w:pStyle w:val="NormalWeb"/>
                                      <w:shd w:val="clear" w:color="auto" w:fill="FFFFFF"/>
                                      <w:spacing w:line="330" w:lineRule="atLeast"/>
                                      <w:jc w:val="center"/>
                                      <w:rPr>
                                        <w:rFonts w:ascii="Cera Pro" w:hAnsi="Cera Pro"/>
                                        <w:color w:val="505050"/>
                                      </w:rPr>
                                    </w:pPr>
                                    <w:r>
                                      <w:rPr>
                                        <w:rFonts w:ascii="Cera Pro" w:hAnsi="Cera Pro"/>
                                        <w:b/>
                                        <w:bCs/>
                                        <w:color w:val="1B1464"/>
                                      </w:rPr>
                                      <w:t>What happens after each session? </w:t>
                                    </w:r>
                                  </w:p>
                                  <w:p w14:paraId="5DC5642D" w14:textId="77777777" w:rsidR="00B15109" w:rsidRDefault="00B15109">
                                    <w:pPr>
                                      <w:pStyle w:val="NormalWeb"/>
                                      <w:shd w:val="clear" w:color="auto" w:fill="FFFFFF"/>
                                      <w:spacing w:line="330" w:lineRule="atLeast"/>
                                      <w:jc w:val="center"/>
                                      <w:rPr>
                                        <w:rFonts w:ascii="Cera Pro" w:hAnsi="Cera Pro"/>
                                        <w:color w:val="505050"/>
                                      </w:rPr>
                                    </w:pPr>
                                    <w:r>
                                      <w:rPr>
                                        <w:rFonts w:ascii="Cera Pro" w:hAnsi="Cera Pro"/>
                                        <w:color w:val="505050"/>
                                      </w:rPr>
                                      <w:lastRenderedPageBreak/>
                                      <w:t>As the focus of the hackathon is practical, it should result in sketched-out solutions to the problem statement. Participants initially work silently to come up with their solutions, choose their favourite idea, which are clustered into overarching themes by the facilitators. Participants then work together in breakout groups to write down an initial plan for a practical “hack” that another local area could take forward. This is an opportunity for cross-local area collaboration, and their plan should cover: first steps, how to build on what we know works in local areas already, key “do’s and don'ts” and the intended impact. </w:t>
                                    </w:r>
                                  </w:p>
                                  <w:p w14:paraId="78A0FE3E" w14:textId="77777777" w:rsidR="00B15109" w:rsidRDefault="00B15109">
                                    <w:pPr>
                                      <w:pStyle w:val="NormalWeb"/>
                                      <w:shd w:val="clear" w:color="auto" w:fill="FFFFFF"/>
                                      <w:spacing w:line="330" w:lineRule="atLeast"/>
                                      <w:jc w:val="center"/>
                                      <w:rPr>
                                        <w:rFonts w:ascii="Cera Pro" w:hAnsi="Cera Pro"/>
                                        <w:color w:val="505050"/>
                                      </w:rPr>
                                    </w:pPr>
                                    <w:r>
                                      <w:rPr>
                                        <w:rFonts w:ascii="Cera Pro" w:hAnsi="Cera Pro"/>
                                        <w:color w:val="505050"/>
                                      </w:rPr>
                                      <w:t xml:space="preserve">After the Hackathon, the </w:t>
                                    </w:r>
                                    <w:proofErr w:type="spellStart"/>
                                    <w:r>
                                      <w:rPr>
                                        <w:rFonts w:ascii="Cera Pro" w:hAnsi="Cera Pro"/>
                                        <w:color w:val="505050"/>
                                      </w:rPr>
                                      <w:t>REACh</w:t>
                                    </w:r>
                                    <w:proofErr w:type="spellEnd"/>
                                    <w:r>
                                      <w:rPr>
                                        <w:rFonts w:ascii="Cera Pro" w:hAnsi="Cera Pro"/>
                                        <w:color w:val="505050"/>
                                      </w:rPr>
                                      <w:t xml:space="preserve"> delivery team, along with a Subject Matter Expert, produce a summarised output, covering the problem statement, clusters of ideas, and the shortlist of potential mapped approaches.  </w:t>
                                    </w:r>
                                  </w:p>
                                  <w:p w14:paraId="53467FF1" w14:textId="77777777" w:rsidR="00B15109" w:rsidRDefault="00B15109">
                                    <w:pPr>
                                      <w:pStyle w:val="NormalWeb"/>
                                      <w:shd w:val="clear" w:color="auto" w:fill="FFFFFF"/>
                                      <w:spacing w:line="330" w:lineRule="atLeast"/>
                                      <w:jc w:val="center"/>
                                      <w:rPr>
                                        <w:rFonts w:ascii="Cera Pro" w:hAnsi="Cera Pro"/>
                                        <w:color w:val="505050"/>
                                      </w:rPr>
                                    </w:pPr>
                                    <w:r>
                                      <w:rPr>
                                        <w:rFonts w:ascii="Cera Pro" w:hAnsi="Cera Pro"/>
                                        <w:b/>
                                        <w:bCs/>
                                        <w:color w:val="1B1464"/>
                                      </w:rPr>
                                      <w:t>What topics have we covered so far? </w:t>
                                    </w:r>
                                  </w:p>
                                  <w:p w14:paraId="52A71E49" w14:textId="77777777" w:rsidR="00B15109" w:rsidRDefault="00B15109">
                                    <w:pPr>
                                      <w:pStyle w:val="NormalWeb"/>
                                      <w:shd w:val="clear" w:color="auto" w:fill="FFFFFF"/>
                                      <w:spacing w:line="330" w:lineRule="atLeast"/>
                                      <w:jc w:val="center"/>
                                      <w:rPr>
                                        <w:rFonts w:ascii="Cera Pro" w:hAnsi="Cera Pro"/>
                                        <w:color w:val="505050"/>
                                      </w:rPr>
                                    </w:pPr>
                                    <w:r>
                                      <w:rPr>
                                        <w:rFonts w:ascii="Cera Pro" w:hAnsi="Cera Pro"/>
                                        <w:color w:val="505050"/>
                                      </w:rPr>
                                      <w:t> The two sessions delivered so far this term explored the following problem statements: </w:t>
                                    </w:r>
                                  </w:p>
                                  <w:p w14:paraId="7041B946" w14:textId="77777777" w:rsidR="00B15109" w:rsidRDefault="00B15109">
                                    <w:pPr>
                                      <w:numPr>
                                        <w:ilvl w:val="0"/>
                                        <w:numId w:val="2"/>
                                      </w:numPr>
                                      <w:shd w:val="clear" w:color="auto" w:fill="FFFFFF"/>
                                      <w:spacing w:before="100" w:beforeAutospacing="1" w:after="100" w:afterAutospacing="1" w:line="330" w:lineRule="atLeast"/>
                                      <w:rPr>
                                        <w:rFonts w:ascii="Cera Pro" w:eastAsia="Times New Roman" w:hAnsi="Cera Pro" w:cs="Times New Roman"/>
                                        <w:color w:val="505050"/>
                                        <w:sz w:val="20"/>
                                        <w:szCs w:val="20"/>
                                      </w:rPr>
                                    </w:pPr>
                                    <w:r>
                                      <w:rPr>
                                        <w:rFonts w:ascii="Cera Pro" w:eastAsia="Times New Roman" w:hAnsi="Cera Pro" w:cs="Times New Roman"/>
                                        <w:color w:val="505050"/>
                                        <w:sz w:val="20"/>
                                        <w:szCs w:val="20"/>
                                      </w:rPr>
                                      <w:t>How can we accurately identify and respond to what individual schools, and communities of schools, need from the LISO to strengthen mainstream inclusion?    </w:t>
                                    </w:r>
                                  </w:p>
                                  <w:p w14:paraId="246D9BB5" w14:textId="77777777" w:rsidR="00B15109" w:rsidRDefault="00B15109">
                                    <w:pPr>
                                      <w:numPr>
                                        <w:ilvl w:val="0"/>
                                        <w:numId w:val="3"/>
                                      </w:numPr>
                                      <w:shd w:val="clear" w:color="auto" w:fill="FFFFFF"/>
                                      <w:spacing w:before="100" w:beforeAutospacing="1" w:after="100" w:afterAutospacing="1" w:line="330" w:lineRule="atLeast"/>
                                      <w:rPr>
                                        <w:rFonts w:ascii="Cera Pro" w:eastAsia="Times New Roman" w:hAnsi="Cera Pro" w:cs="Times New Roman"/>
                                        <w:color w:val="505050"/>
                                        <w:sz w:val="20"/>
                                        <w:szCs w:val="20"/>
                                      </w:rPr>
                                    </w:pPr>
                                    <w:r>
                                      <w:rPr>
                                        <w:rFonts w:ascii="Cera Pro" w:eastAsia="Times New Roman" w:hAnsi="Cera Pro" w:cs="Times New Roman"/>
                                        <w:color w:val="505050"/>
                                        <w:sz w:val="20"/>
                                        <w:szCs w:val="20"/>
                                      </w:rPr>
                                      <w:t>How might we best organise and integrate multiple disciplines within the LISO so that schools, children, and families benefit from a coherent and effective offer?   </w:t>
                                    </w:r>
                                  </w:p>
                                  <w:p w14:paraId="1BFB2A2D" w14:textId="77777777" w:rsidR="00B15109" w:rsidRDefault="00B15109">
                                    <w:pPr>
                                      <w:pStyle w:val="NormalWeb"/>
                                      <w:shd w:val="clear" w:color="auto" w:fill="FFFFFF"/>
                                      <w:spacing w:line="330" w:lineRule="atLeast"/>
                                      <w:jc w:val="center"/>
                                      <w:rPr>
                                        <w:rFonts w:ascii="Cera Pro" w:hAnsi="Cera Pro"/>
                                        <w:color w:val="505050"/>
                                      </w:rPr>
                                    </w:pPr>
                                    <w:r>
                                      <w:rPr>
                                        <w:rFonts w:ascii="Cera Pro" w:hAnsi="Cera Pro"/>
                                        <w:color w:val="505050"/>
                                      </w:rPr>
                                      <w:t>These questions reflect conditions of success for a LISO: the importance of reliable ways of assessing and understanding the needs of schools, so that planned support is relevant, timely and needs-led, as well as different approaches to locating and embedding multidisciplinary working which has the right skills to ensure high-quality support and aligns with other relevant reforms, such as Families First.   </w:t>
                                    </w:r>
                                  </w:p>
                                  <w:p w14:paraId="0D8DB566" w14:textId="77777777" w:rsidR="00B15109" w:rsidRDefault="00B15109">
                                    <w:pPr>
                                      <w:pStyle w:val="NormalWeb"/>
                                      <w:shd w:val="clear" w:color="auto" w:fill="FFFFFF"/>
                                      <w:spacing w:line="330" w:lineRule="atLeast"/>
                                      <w:jc w:val="center"/>
                                      <w:rPr>
                                        <w:rFonts w:ascii="Cera Pro" w:hAnsi="Cera Pro"/>
                                        <w:color w:val="505050"/>
                                      </w:rPr>
                                    </w:pPr>
                                    <w:r>
                                      <w:rPr>
                                        <w:rFonts w:ascii="Cera Pro" w:hAnsi="Cera Pro"/>
                                        <w:b/>
                                        <w:bCs/>
                                        <w:color w:val="1B1464"/>
                                      </w:rPr>
                                      <w:t>What have local areas come up with? </w:t>
                                    </w:r>
                                  </w:p>
                                  <w:p w14:paraId="1074D49D" w14:textId="77777777" w:rsidR="00B15109" w:rsidRDefault="00B15109">
                                    <w:pPr>
                                      <w:pStyle w:val="NormalWeb"/>
                                      <w:shd w:val="clear" w:color="auto" w:fill="FFFFFF"/>
                                      <w:spacing w:line="330" w:lineRule="atLeast"/>
                                      <w:jc w:val="center"/>
                                      <w:rPr>
                                        <w:rFonts w:ascii="Cera Pro" w:hAnsi="Cera Pro"/>
                                        <w:color w:val="505050"/>
                                      </w:rPr>
                                    </w:pPr>
                                    <w:r>
                                      <w:rPr>
                                        <w:rFonts w:ascii="Cera Pro" w:hAnsi="Cera Pro"/>
                                        <w:color w:val="505050"/>
                                      </w:rPr>
                                      <w:t>Participants have come up with fantastic, practical solutions which speak to their knowledge and expertise. As we develop the outputs, we can share a few highlights: </w:t>
                                    </w:r>
                                  </w:p>
                                  <w:p w14:paraId="6D0D343E" w14:textId="77777777" w:rsidR="00B15109" w:rsidRDefault="00B15109">
                                    <w:pPr>
                                      <w:numPr>
                                        <w:ilvl w:val="0"/>
                                        <w:numId w:val="4"/>
                                      </w:numPr>
                                      <w:shd w:val="clear" w:color="auto" w:fill="FFFFFF"/>
                                      <w:spacing w:before="100" w:beforeAutospacing="1" w:after="100" w:afterAutospacing="1" w:line="330" w:lineRule="atLeast"/>
                                      <w:rPr>
                                        <w:rFonts w:ascii="Cera Pro" w:eastAsia="Times New Roman" w:hAnsi="Cera Pro" w:cs="Times New Roman"/>
                                        <w:color w:val="505050"/>
                                        <w:sz w:val="20"/>
                                        <w:szCs w:val="20"/>
                                      </w:rPr>
                                    </w:pPr>
                                    <w:r>
                                      <w:rPr>
                                        <w:rFonts w:ascii="Cera Pro" w:eastAsia="Times New Roman" w:hAnsi="Cera Pro" w:cs="Times New Roman"/>
                                        <w:color w:val="505050"/>
                                        <w:sz w:val="20"/>
                                        <w:szCs w:val="20"/>
                                      </w:rPr>
                                      <w:t xml:space="preserve">Mechanisms to provide clear access to support for schools, e.g. calendars of training, SEND surgeries, and menus of support that have been refined and reviewed </w:t>
                                    </w:r>
                                    <w:proofErr w:type="gramStart"/>
                                    <w:r>
                                      <w:rPr>
                                        <w:rFonts w:ascii="Cera Pro" w:eastAsia="Times New Roman" w:hAnsi="Cera Pro" w:cs="Times New Roman"/>
                                        <w:color w:val="505050"/>
                                        <w:sz w:val="20"/>
                                        <w:szCs w:val="20"/>
                                      </w:rPr>
                                      <w:t>in light of</w:t>
                                    </w:r>
                                    <w:proofErr w:type="gramEnd"/>
                                    <w:r>
                                      <w:rPr>
                                        <w:rFonts w:ascii="Cera Pro" w:eastAsia="Times New Roman" w:hAnsi="Cera Pro" w:cs="Times New Roman"/>
                                        <w:color w:val="505050"/>
                                        <w:sz w:val="20"/>
                                        <w:szCs w:val="20"/>
                                      </w:rPr>
                                      <w:t xml:space="preserve"> the LISO. </w:t>
                                    </w:r>
                                  </w:p>
                                  <w:p w14:paraId="2E9A2AFB" w14:textId="77777777" w:rsidR="00B15109" w:rsidRDefault="00B15109">
                                    <w:pPr>
                                      <w:numPr>
                                        <w:ilvl w:val="0"/>
                                        <w:numId w:val="5"/>
                                      </w:numPr>
                                      <w:shd w:val="clear" w:color="auto" w:fill="FFFFFF"/>
                                      <w:spacing w:before="100" w:beforeAutospacing="1" w:after="100" w:afterAutospacing="1" w:line="330" w:lineRule="atLeast"/>
                                      <w:rPr>
                                        <w:rFonts w:ascii="Cera Pro" w:eastAsia="Times New Roman" w:hAnsi="Cera Pro" w:cs="Times New Roman"/>
                                        <w:color w:val="505050"/>
                                        <w:sz w:val="20"/>
                                        <w:szCs w:val="20"/>
                                      </w:rPr>
                                    </w:pPr>
                                    <w:r>
                                      <w:rPr>
                                        <w:rFonts w:ascii="Cera Pro" w:eastAsia="Times New Roman" w:hAnsi="Cera Pro" w:cs="Times New Roman"/>
                                        <w:color w:val="505050"/>
                                        <w:sz w:val="20"/>
                                        <w:szCs w:val="20"/>
                                      </w:rPr>
                                      <w:t xml:space="preserve">The importance of how you set up your LISO to strengthen stakeholder relationships, for example by reviewing and auditing what support is currently available to schools through </w:t>
                                    </w:r>
                                    <w:r>
                                      <w:rPr>
                                        <w:rFonts w:ascii="Cera Pro" w:eastAsia="Times New Roman" w:hAnsi="Cera Pro" w:cs="Times New Roman"/>
                                        <w:color w:val="505050"/>
                                        <w:sz w:val="20"/>
                                        <w:szCs w:val="20"/>
                                      </w:rPr>
                                      <w:lastRenderedPageBreak/>
                                      <w:t>workshops and other types of engagement, with the aim of finding gaps, what works for schools and where they go for help, as well duplication mapped and collated. </w:t>
                                    </w:r>
                                  </w:p>
                                  <w:p w14:paraId="6B6FADC8" w14:textId="77777777" w:rsidR="00B15109" w:rsidRDefault="00B15109">
                                    <w:pPr>
                                      <w:numPr>
                                        <w:ilvl w:val="0"/>
                                        <w:numId w:val="6"/>
                                      </w:numPr>
                                      <w:shd w:val="clear" w:color="auto" w:fill="FFFFFF"/>
                                      <w:spacing w:before="100" w:beforeAutospacing="1" w:after="100" w:afterAutospacing="1" w:line="330" w:lineRule="atLeast"/>
                                      <w:rPr>
                                        <w:rFonts w:ascii="Cera Pro" w:eastAsia="Times New Roman" w:hAnsi="Cera Pro" w:cs="Times New Roman"/>
                                        <w:color w:val="505050"/>
                                        <w:sz w:val="20"/>
                                        <w:szCs w:val="20"/>
                                      </w:rPr>
                                    </w:pPr>
                                    <w:r>
                                      <w:rPr>
                                        <w:rFonts w:ascii="Cera Pro" w:eastAsia="Times New Roman" w:hAnsi="Cera Pro" w:cs="Times New Roman"/>
                                        <w:color w:val="505050"/>
                                        <w:sz w:val="20"/>
                                        <w:szCs w:val="20"/>
                                      </w:rPr>
                                      <w:t>Using multiagency and setting-level level data dashboards to give a holistic view of needs within settings and target support effectively, identify key trends and patterns of support for schools, and benchmark outcomes to highlight good practice and inform commissioning of services.  </w:t>
                                    </w:r>
                                  </w:p>
                                  <w:p w14:paraId="366AC040" w14:textId="77777777" w:rsidR="00B15109" w:rsidRDefault="00B15109">
                                    <w:pPr>
                                      <w:pStyle w:val="NormalWeb"/>
                                      <w:shd w:val="clear" w:color="auto" w:fill="FFFFFF"/>
                                      <w:spacing w:line="330" w:lineRule="atLeast"/>
                                      <w:jc w:val="center"/>
                                      <w:rPr>
                                        <w:rFonts w:ascii="Cera Pro" w:hAnsi="Cera Pro"/>
                                        <w:color w:val="505050"/>
                                      </w:rPr>
                                    </w:pPr>
                                    <w:r>
                                      <w:rPr>
                                        <w:rFonts w:ascii="Cera Pro" w:hAnsi="Cera Pro"/>
                                        <w:color w:val="505050"/>
                                      </w:rPr>
                                      <w:t>All outputs from the five hackathons will be shared with all participants and local areas testing the LISO and may form part of a wider problem-solving product for local areas beyond the Change Programme. We aim to include other useful insights and learning from the programme that link to the identified solutions. </w:t>
                                    </w:r>
                                  </w:p>
                                  <w:p w14:paraId="385E34FC" w14:textId="77777777" w:rsidR="00B15109" w:rsidRDefault="00B15109">
                                    <w:pPr>
                                      <w:pStyle w:val="NormalWeb"/>
                                      <w:shd w:val="clear" w:color="auto" w:fill="FFFFFF"/>
                                      <w:spacing w:line="330" w:lineRule="atLeast"/>
                                      <w:jc w:val="center"/>
                                      <w:rPr>
                                        <w:rFonts w:ascii="Cera Pro" w:hAnsi="Cera Pro"/>
                                        <w:color w:val="505050"/>
                                      </w:rPr>
                                    </w:pPr>
                                    <w:r>
                                      <w:rPr>
                                        <w:rFonts w:ascii="Cera Pro" w:hAnsi="Cera Pro"/>
                                        <w:color w:val="505050"/>
                                      </w:rPr>
                                      <w:t>The next three hackathons will explore issues such as funding and resources, and how to enhance and redesign the existing offer. We look forward to learning more from local areas as the term progresses and creating outputs that provide useful tips and practical steps other local areas can take forward.  </w:t>
                                    </w:r>
                                  </w:p>
                                </w:tc>
                              </w:tr>
                              <w:tr w:rsidR="00B15109" w14:paraId="3BD37398" w14:textId="77777777">
                                <w:trPr>
                                  <w:trHeight w:val="300"/>
                                  <w:tblCellSpacing w:w="0" w:type="dxa"/>
                                </w:trPr>
                                <w:tc>
                                  <w:tcPr>
                                    <w:tcW w:w="5000" w:type="pct"/>
                                    <w:vAlign w:val="center"/>
                                    <w:hideMark/>
                                  </w:tcPr>
                                  <w:p w14:paraId="1B7D9540" w14:textId="77777777" w:rsidR="00B15109" w:rsidRDefault="00B15109">
                                    <w:pPr>
                                      <w:rPr>
                                        <w:rFonts w:ascii="Cera Pro" w:hAnsi="Cera Pro"/>
                                        <w:color w:val="505050"/>
                                      </w:rPr>
                                    </w:pPr>
                                  </w:p>
                                </w:tc>
                              </w:tr>
                              <w:tr w:rsidR="00B15109" w14:paraId="2203E26F" w14:textId="77777777">
                                <w:trPr>
                                  <w:tblCellSpacing w:w="0" w:type="dxa"/>
                                </w:trPr>
                                <w:tc>
                                  <w:tcPr>
                                    <w:tcW w:w="0" w:type="auto"/>
                                    <w:vAlign w:val="center"/>
                                    <w:hideMark/>
                                  </w:tcPr>
                                  <w:p w14:paraId="3A0662AA" w14:textId="77777777" w:rsidR="00B15109" w:rsidRDefault="00B15109">
                                    <w:pPr>
                                      <w:rPr>
                                        <w:rFonts w:ascii="Times New Roman" w:eastAsia="Times New Roman" w:hAnsi="Times New Roman" w:cs="Times New Roman"/>
                                        <w:sz w:val="20"/>
                                        <w:szCs w:val="20"/>
                                      </w:rPr>
                                    </w:pPr>
                                  </w:p>
                                </w:tc>
                              </w:tr>
                            </w:tbl>
                            <w:p w14:paraId="0A128B87" w14:textId="77777777" w:rsidR="00B15109" w:rsidRDefault="00B15109">
                              <w:pPr>
                                <w:rPr>
                                  <w:rFonts w:ascii="Times New Roman" w:eastAsia="Times New Roman" w:hAnsi="Times New Roman" w:cs="Times New Roman"/>
                                  <w:sz w:val="20"/>
                                  <w:szCs w:val="20"/>
                                </w:rPr>
                              </w:pPr>
                            </w:p>
                          </w:tc>
                        </w:tr>
                      </w:tbl>
                      <w:p w14:paraId="2790B961" w14:textId="77777777" w:rsidR="00B15109" w:rsidRDefault="00B15109">
                        <w:pPr>
                          <w:jc w:val="center"/>
                          <w:rPr>
                            <w:rFonts w:ascii="Times New Roman" w:eastAsia="Times New Roman" w:hAnsi="Times New Roman" w:cs="Times New Roman"/>
                            <w:sz w:val="20"/>
                            <w:szCs w:val="20"/>
                          </w:rPr>
                        </w:pPr>
                      </w:p>
                    </w:tc>
                  </w:tr>
                </w:tbl>
                <w:p w14:paraId="70F45696" w14:textId="77777777" w:rsidR="00B15109" w:rsidRDefault="00B15109">
                  <w:pPr>
                    <w:rPr>
                      <w:rFonts w:ascii="Times New Roman" w:eastAsia="Times New Roman" w:hAnsi="Times New Roman" w:cs="Times New Roman"/>
                      <w:sz w:val="20"/>
                      <w:szCs w:val="20"/>
                    </w:rPr>
                  </w:pPr>
                </w:p>
              </w:tc>
            </w:tr>
          </w:tbl>
          <w:p w14:paraId="77F81C5B" w14:textId="77777777" w:rsidR="00B15109" w:rsidRDefault="00B15109">
            <w:pPr>
              <w:jc w:val="center"/>
              <w:rPr>
                <w:rFonts w:ascii="Times New Roman" w:eastAsia="Times New Roman" w:hAnsi="Times New Roman" w:cs="Times New Roman"/>
                <w:sz w:val="20"/>
                <w:szCs w:val="20"/>
              </w:rPr>
            </w:pPr>
          </w:p>
        </w:tc>
      </w:tr>
      <w:tr w:rsidR="00B15109" w14:paraId="1296B3DC" w14:textId="77777777">
        <w:trPr>
          <w:tblCellSpacing w:w="0" w:type="dxa"/>
          <w:jc w:val="center"/>
        </w:trPr>
        <w:tc>
          <w:tcPr>
            <w:tcW w:w="0" w:type="auto"/>
            <w:hideMark/>
          </w:tcPr>
          <w:tbl>
            <w:tblPr>
              <w:tblW w:w="5000" w:type="pct"/>
              <w:jc w:val="center"/>
              <w:tblCellSpacing w:w="0" w:type="dxa"/>
              <w:shd w:val="clear" w:color="auto" w:fill="F2F2F2"/>
              <w:tblCellMar>
                <w:top w:w="300" w:type="dxa"/>
                <w:left w:w="300" w:type="dxa"/>
                <w:bottom w:w="300" w:type="dxa"/>
                <w:right w:w="300" w:type="dxa"/>
              </w:tblCellMar>
              <w:tblLook w:val="04A0" w:firstRow="1" w:lastRow="0" w:firstColumn="1" w:lastColumn="0" w:noHBand="0" w:noVBand="1"/>
            </w:tblPr>
            <w:tblGrid>
              <w:gridCol w:w="9600"/>
            </w:tblGrid>
            <w:tr w:rsidR="00B15109" w14:paraId="053F4008" w14:textId="77777777">
              <w:trPr>
                <w:tblCellSpacing w:w="0" w:type="dxa"/>
                <w:jc w:val="center"/>
              </w:trPr>
              <w:tc>
                <w:tcPr>
                  <w:tcW w:w="0" w:type="auto"/>
                  <w:shd w:val="clear" w:color="auto" w:fill="F2F2F2"/>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15109" w14:paraId="35AA5340" w14:textId="77777777">
                    <w:trPr>
                      <w:tblCellSpacing w:w="0" w:type="dxa"/>
                    </w:trPr>
                    <w:tc>
                      <w:tcPr>
                        <w:tcW w:w="0" w:type="auto"/>
                        <w:vAlign w:val="center"/>
                        <w:hideMark/>
                      </w:tcPr>
                      <w:p w14:paraId="2B13E7A4" w14:textId="77777777" w:rsidR="00B15109" w:rsidRDefault="00B15109">
                        <w:pPr>
                          <w:rPr>
                            <w:rFonts w:ascii="Times New Roman" w:eastAsia="Times New Roman" w:hAnsi="Times New Roman" w:cs="Times New Roman"/>
                            <w:sz w:val="20"/>
                            <w:szCs w:val="20"/>
                          </w:rPr>
                        </w:pPr>
                      </w:p>
                    </w:tc>
                  </w:tr>
                  <w:tr w:rsidR="00B15109" w14:paraId="7B7F7E9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15109" w14:paraId="11B56D6F" w14:textId="77777777">
                          <w:trPr>
                            <w:tblCellSpacing w:w="0" w:type="dxa"/>
                          </w:trPr>
                          <w:tc>
                            <w:tcPr>
                              <w:tcW w:w="0" w:type="auto"/>
                              <w:hideMark/>
                            </w:tcPr>
                            <w:p w14:paraId="62487B77" w14:textId="77777777" w:rsidR="00B15109" w:rsidRDefault="00B15109">
                              <w:pPr>
                                <w:shd w:val="clear" w:color="auto" w:fill="FFFFFF"/>
                                <w:rPr>
                                  <w:rFonts w:eastAsia="Times New Roman"/>
                                </w:rPr>
                              </w:pPr>
                              <w:r>
                                <w:rPr>
                                  <w:rFonts w:eastAsia="Times New Roman"/>
                                </w:rPr>
                                <w:t xml:space="preserve">  </w:t>
                              </w:r>
                            </w:p>
                          </w:tc>
                        </w:tr>
                      </w:tbl>
                      <w:p w14:paraId="7833EFB2" w14:textId="77777777" w:rsidR="00B15109" w:rsidRDefault="00B15109">
                        <w:pPr>
                          <w:rPr>
                            <w:rFonts w:ascii="Times New Roman" w:eastAsia="Times New Roman" w:hAnsi="Times New Roman" w:cs="Times New Roman"/>
                            <w:sz w:val="20"/>
                            <w:szCs w:val="20"/>
                          </w:rPr>
                        </w:pPr>
                      </w:p>
                    </w:tc>
                  </w:tr>
                  <w:tr w:rsidR="00B15109" w14:paraId="27E0E07A" w14:textId="77777777">
                    <w:trPr>
                      <w:tblCellSpacing w:w="0" w:type="dxa"/>
                    </w:trPr>
                    <w:tc>
                      <w:tcPr>
                        <w:tcW w:w="0" w:type="auto"/>
                        <w:hideMark/>
                      </w:tcPr>
                      <w:tbl>
                        <w:tblPr>
                          <w:tblW w:w="5000" w:type="pct"/>
                          <w:jc w:val="center"/>
                          <w:tblCellSpacing w:w="0" w:type="dxa"/>
                          <w:shd w:val="clear" w:color="auto" w:fill="FFFFFF"/>
                          <w:tblCellMar>
                            <w:top w:w="300" w:type="dxa"/>
                            <w:left w:w="300" w:type="dxa"/>
                            <w:bottom w:w="300" w:type="dxa"/>
                            <w:right w:w="300" w:type="dxa"/>
                          </w:tblCellMar>
                          <w:tblLook w:val="04A0" w:firstRow="1" w:lastRow="0" w:firstColumn="1" w:lastColumn="0" w:noHBand="0" w:noVBand="1"/>
                        </w:tblPr>
                        <w:tblGrid>
                          <w:gridCol w:w="9000"/>
                        </w:tblGrid>
                        <w:tr w:rsidR="00B15109" w14:paraId="261855E0" w14:textId="77777777">
                          <w:trPr>
                            <w:tblCellSpacing w:w="0" w:type="dxa"/>
                            <w:jc w:val="center"/>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8400"/>
                              </w:tblGrid>
                              <w:tr w:rsidR="00B15109" w14:paraId="6DCA0C88"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400"/>
                                    </w:tblGrid>
                                    <w:tr w:rsidR="00B15109" w14:paraId="7ECEC1F6" w14:textId="77777777">
                                      <w:trPr>
                                        <w:tblCellSpacing w:w="0" w:type="dxa"/>
                                        <w:jc w:val="center"/>
                                      </w:trPr>
                                      <w:tc>
                                        <w:tcPr>
                                          <w:tcW w:w="0" w:type="auto"/>
                                          <w:shd w:val="clear" w:color="auto" w:fill="FFFFFF"/>
                                          <w:vAlign w:val="center"/>
                                          <w:hideMark/>
                                        </w:tcPr>
                                        <w:tbl>
                                          <w:tblPr>
                                            <w:tblW w:w="5000" w:type="pct"/>
                                            <w:tblCellSpacing w:w="75" w:type="dxa"/>
                                            <w:tblCellMar>
                                              <w:left w:w="0" w:type="dxa"/>
                                              <w:right w:w="0" w:type="dxa"/>
                                            </w:tblCellMar>
                                            <w:tblLook w:val="04A0" w:firstRow="1" w:lastRow="0" w:firstColumn="1" w:lastColumn="0" w:noHBand="0" w:noVBand="1"/>
                                          </w:tblPr>
                                          <w:tblGrid>
                                            <w:gridCol w:w="8400"/>
                                          </w:tblGrid>
                                          <w:tr w:rsidR="00B15109" w14:paraId="58518FDA" w14:textId="77777777">
                                            <w:trPr>
                                              <w:tblCellSpacing w:w="75" w:type="dxa"/>
                                            </w:trPr>
                                            <w:tc>
                                              <w:tcPr>
                                                <w:tcW w:w="0" w:type="auto"/>
                                                <w:hideMark/>
                                              </w:tcPr>
                                              <w:p w14:paraId="65285BAB" w14:textId="77777777" w:rsidR="00B15109" w:rsidRDefault="00B15109">
                                                <w:pPr>
                                                  <w:shd w:val="clear" w:color="auto" w:fill="FFFFFF"/>
                                                  <w:spacing w:line="288" w:lineRule="auto"/>
                                                  <w:jc w:val="center"/>
                                                  <w:rPr>
                                                    <w:rFonts w:ascii="Cera Pro" w:eastAsia="Times New Roman" w:hAnsi="Cera Pro"/>
                                                    <w:b/>
                                                    <w:bCs/>
                                                    <w:caps/>
                                                    <w:color w:val="FF557A"/>
                                                    <w:spacing w:val="60"/>
                                                    <w:sz w:val="27"/>
                                                    <w:szCs w:val="27"/>
                                                  </w:rPr>
                                                </w:pPr>
                                                <w:r>
                                                  <w:rPr>
                                                    <w:rFonts w:ascii="Cera Pro" w:eastAsia="Times New Roman" w:hAnsi="Cera Pro"/>
                                                    <w:b/>
                                                    <w:bCs/>
                                                    <w:caps/>
                                                    <w:color w:val="FF557A"/>
                                                    <w:spacing w:val="60"/>
                                                    <w:sz w:val="27"/>
                                                    <w:szCs w:val="27"/>
                                                  </w:rPr>
                                                  <w:t>Spotlight on Learning</w:t>
                                                </w:r>
                                              </w:p>
                                            </w:tc>
                                          </w:tr>
                                        </w:tbl>
                                        <w:p w14:paraId="4C088B24" w14:textId="77777777" w:rsidR="00B15109" w:rsidRDefault="00B15109">
                                          <w:pPr>
                                            <w:rPr>
                                              <w:rFonts w:ascii="Times New Roman" w:eastAsia="Times New Roman" w:hAnsi="Times New Roman" w:cs="Times New Roman"/>
                                              <w:sz w:val="20"/>
                                              <w:szCs w:val="20"/>
                                            </w:rPr>
                                          </w:pPr>
                                        </w:p>
                                      </w:tc>
                                    </w:tr>
                                    <w:tr w:rsidR="00B15109" w14:paraId="7654567A"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B15109" w14:paraId="148D7F7C" w14:textId="77777777">
                                            <w:trPr>
                                              <w:tblCellSpacing w:w="0" w:type="dxa"/>
                                              <w:jc w:val="center"/>
                                            </w:trPr>
                                            <w:tc>
                                              <w:tcPr>
                                                <w:tcW w:w="0" w:type="auto"/>
                                                <w:vAlign w:val="center"/>
                                                <w:hideMark/>
                                              </w:tcPr>
                                              <w:p w14:paraId="5CF3EB0F" w14:textId="77777777" w:rsidR="00B15109" w:rsidRDefault="00B15109">
                                                <w:pPr>
                                                  <w:shd w:val="clear" w:color="auto" w:fill="FF557A"/>
                                                  <w:rPr>
                                                    <w:rFonts w:eastAsia="Times New Roman"/>
                                                    <w:sz w:val="8"/>
                                                    <w:szCs w:val="8"/>
                                                  </w:rPr>
                                                </w:pPr>
                                                <w:r>
                                                  <w:rPr>
                                                    <w:rFonts w:eastAsia="Times New Roman"/>
                                                    <w:sz w:val="8"/>
                                                    <w:szCs w:val="8"/>
                                                  </w:rPr>
                                                  <w:t> </w:t>
                                                </w:r>
                                              </w:p>
                                            </w:tc>
                                          </w:tr>
                                        </w:tbl>
                                        <w:p w14:paraId="13607424" w14:textId="77777777" w:rsidR="00B15109" w:rsidRDefault="00B15109">
                                          <w:pPr>
                                            <w:jc w:val="center"/>
                                            <w:rPr>
                                              <w:rFonts w:ascii="Times New Roman" w:eastAsia="Times New Roman" w:hAnsi="Times New Roman" w:cs="Times New Roman"/>
                                              <w:sz w:val="20"/>
                                              <w:szCs w:val="20"/>
                                            </w:rPr>
                                          </w:pPr>
                                        </w:p>
                                      </w:tc>
                                    </w:tr>
                                  </w:tbl>
                                  <w:p w14:paraId="1C867883" w14:textId="77777777" w:rsidR="00B15109" w:rsidRDefault="00B15109">
                                    <w:pPr>
                                      <w:jc w:val="center"/>
                                      <w:rPr>
                                        <w:rFonts w:ascii="Times New Roman" w:eastAsia="Times New Roman" w:hAnsi="Times New Roman" w:cs="Times New Roman"/>
                                        <w:sz w:val="20"/>
                                        <w:szCs w:val="20"/>
                                      </w:rPr>
                                    </w:pPr>
                                  </w:p>
                                </w:tc>
                              </w:tr>
                              <w:tr w:rsidR="00B15109" w14:paraId="3D99F673" w14:textId="77777777">
                                <w:trPr>
                                  <w:trHeight w:val="300"/>
                                  <w:tblCellSpacing w:w="0" w:type="dxa"/>
                                </w:trPr>
                                <w:tc>
                                  <w:tcPr>
                                    <w:tcW w:w="5000" w:type="pct"/>
                                    <w:vAlign w:val="center"/>
                                    <w:hideMark/>
                                  </w:tcPr>
                                  <w:p w14:paraId="7B4FC087" w14:textId="77777777" w:rsidR="00B15109" w:rsidRDefault="00B15109">
                                    <w:pPr>
                                      <w:rPr>
                                        <w:rFonts w:ascii="Times New Roman" w:eastAsia="Times New Roman" w:hAnsi="Times New Roman" w:cs="Times New Roman"/>
                                        <w:sz w:val="20"/>
                                        <w:szCs w:val="20"/>
                                      </w:rPr>
                                    </w:pPr>
                                  </w:p>
                                </w:tc>
                              </w:tr>
                              <w:tr w:rsidR="00B15109" w14:paraId="7FA1BB34" w14:textId="77777777">
                                <w:trPr>
                                  <w:tblCellSpacing w:w="0" w:type="dxa"/>
                                </w:trPr>
                                <w:tc>
                                  <w:tcPr>
                                    <w:tcW w:w="0" w:type="auto"/>
                                    <w:hideMark/>
                                  </w:tcPr>
                                  <w:p w14:paraId="569079E9" w14:textId="77777777" w:rsidR="00B15109" w:rsidRDefault="00B15109">
                                    <w:pPr>
                                      <w:shd w:val="clear" w:color="auto" w:fill="FFFFFF"/>
                                      <w:spacing w:after="150" w:line="288" w:lineRule="auto"/>
                                      <w:jc w:val="center"/>
                                      <w:outlineLvl w:val="4"/>
                                      <w:rPr>
                                        <w:rFonts w:ascii="Cera Pro" w:eastAsia="Times New Roman" w:hAnsi="Cera Pro"/>
                                        <w:b/>
                                        <w:bCs/>
                                        <w:color w:val="1B1464"/>
                                        <w:sz w:val="45"/>
                                        <w:szCs w:val="45"/>
                                      </w:rPr>
                                    </w:pPr>
                                    <w:bookmarkStart w:id="3" w:name="x_Spotlight"/>
                                    <w:r>
                                      <w:rPr>
                                        <w:rFonts w:ascii="Cera Pro" w:eastAsia="Times New Roman" w:hAnsi="Cera Pro"/>
                                        <w:b/>
                                        <w:bCs/>
                                        <w:color w:val="1B1464"/>
                                        <w:sz w:val="45"/>
                                        <w:szCs w:val="45"/>
                                      </w:rPr>
                                      <w:t xml:space="preserve">SEND &amp; AP Change </w:t>
                                    </w:r>
                                    <w:proofErr w:type="gramStart"/>
                                    <w:r>
                                      <w:rPr>
                                        <w:rFonts w:ascii="Cera Pro" w:eastAsia="Times New Roman" w:hAnsi="Cera Pro"/>
                                        <w:b/>
                                        <w:bCs/>
                                        <w:color w:val="1B1464"/>
                                        <w:sz w:val="45"/>
                                        <w:szCs w:val="45"/>
                                      </w:rPr>
                                      <w:t>Programme :</w:t>
                                    </w:r>
                                    <w:proofErr w:type="gramEnd"/>
                                    <w:r>
                                      <w:rPr>
                                        <w:rFonts w:ascii="Cera Pro" w:eastAsia="Times New Roman" w:hAnsi="Cera Pro"/>
                                        <w:b/>
                                        <w:bCs/>
                                        <w:color w:val="1B1464"/>
                                        <w:sz w:val="45"/>
                                        <w:szCs w:val="45"/>
                                      </w:rPr>
                                      <w:t xml:space="preserve"> Phase 1 Insights Summary</w:t>
                                    </w:r>
                                    <w:bookmarkEnd w:id="3"/>
                                  </w:p>
                                </w:tc>
                              </w:tr>
                              <w:tr w:rsidR="00B15109" w14:paraId="29973ECC" w14:textId="77777777">
                                <w:trPr>
                                  <w:trHeight w:val="300"/>
                                  <w:tblCellSpacing w:w="0" w:type="dxa"/>
                                </w:trPr>
                                <w:tc>
                                  <w:tcPr>
                                    <w:tcW w:w="5000" w:type="pct"/>
                                    <w:vAlign w:val="center"/>
                                    <w:hideMark/>
                                  </w:tcPr>
                                  <w:p w14:paraId="7A97B8BE" w14:textId="77777777" w:rsidR="00B15109" w:rsidRDefault="00B15109">
                                    <w:pPr>
                                      <w:rPr>
                                        <w:rFonts w:ascii="Cera Pro" w:eastAsia="Times New Roman" w:hAnsi="Cera Pro"/>
                                        <w:b/>
                                        <w:bCs/>
                                        <w:color w:val="1B1464"/>
                                        <w:sz w:val="45"/>
                                        <w:szCs w:val="45"/>
                                      </w:rPr>
                                    </w:pPr>
                                  </w:p>
                                </w:tc>
                              </w:tr>
                              <w:tr w:rsidR="00B15109" w14:paraId="793A442D" w14:textId="77777777">
                                <w:trPr>
                                  <w:tblCellSpacing w:w="0" w:type="dxa"/>
                                </w:trPr>
                                <w:tc>
                                  <w:tcPr>
                                    <w:tcW w:w="0" w:type="auto"/>
                                    <w:vAlign w:val="center"/>
                                    <w:hideMark/>
                                  </w:tcPr>
                                  <w:p w14:paraId="2A50CFA2" w14:textId="7642C8F3" w:rsidR="00B15109" w:rsidRDefault="00B15109">
                                    <w:pPr>
                                      <w:shd w:val="clear" w:color="auto" w:fill="FFFFFF"/>
                                      <w:jc w:val="center"/>
                                      <w:rPr>
                                        <w:rFonts w:eastAsia="Times New Roman"/>
                                      </w:rPr>
                                    </w:pPr>
                                    <w:r>
                                      <w:rPr>
                                        <w:rStyle w:val="Hyperlink"/>
                                        <w:rFonts w:eastAsia="Times New Roman"/>
                                        <w:noProof/>
                                      </w:rPr>
                                      <w:lastRenderedPageBreak/>
                                      <w:drawing>
                                        <wp:inline distT="0" distB="0" distL="0" distR="0" wp14:anchorId="18D72B65" wp14:editId="5501762B">
                                          <wp:extent cx="4956175" cy="3420110"/>
                                          <wp:effectExtent l="0" t="0" r="0" b="8890"/>
                                          <wp:docPr id="1539752467" name="Picture 6" descr="A person and person with a child&#10;&#10;AI-generated content may be incorrect.">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52467" name="Picture 6" descr="A person and person with a child&#10;&#10;AI-generated content may be incorrect.">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6175" cy="3420110"/>
                                                  </a:xfrm>
                                                  <a:prstGeom prst="rect">
                                                    <a:avLst/>
                                                  </a:prstGeom>
                                                  <a:noFill/>
                                                  <a:ln>
                                                    <a:noFill/>
                                                  </a:ln>
                                                </pic:spPr>
                                              </pic:pic>
                                            </a:graphicData>
                                          </a:graphic>
                                        </wp:inline>
                                      </w:drawing>
                                    </w:r>
                                  </w:p>
                                </w:tc>
                              </w:tr>
                              <w:tr w:rsidR="00B15109" w14:paraId="4F89508E" w14:textId="77777777">
                                <w:trPr>
                                  <w:trHeight w:val="300"/>
                                  <w:tblCellSpacing w:w="0" w:type="dxa"/>
                                </w:trPr>
                                <w:tc>
                                  <w:tcPr>
                                    <w:tcW w:w="5000" w:type="pct"/>
                                    <w:vAlign w:val="center"/>
                                    <w:hideMark/>
                                  </w:tcPr>
                                  <w:p w14:paraId="4B5679BE" w14:textId="77777777" w:rsidR="00B15109" w:rsidRDefault="00B15109">
                                    <w:pPr>
                                      <w:rPr>
                                        <w:rFonts w:eastAsia="Times New Roman"/>
                                      </w:rPr>
                                    </w:pPr>
                                  </w:p>
                                </w:tc>
                              </w:tr>
                              <w:tr w:rsidR="00B15109" w14:paraId="41E68EEF" w14:textId="77777777">
                                <w:trPr>
                                  <w:tblCellSpacing w:w="0" w:type="dxa"/>
                                </w:trPr>
                                <w:tc>
                                  <w:tcPr>
                                    <w:tcW w:w="0" w:type="auto"/>
                                    <w:hideMark/>
                                  </w:tcPr>
                                  <w:p w14:paraId="61E42BF4" w14:textId="77777777" w:rsidR="00B15109" w:rsidRDefault="00B15109">
                                    <w:pPr>
                                      <w:pStyle w:val="NormalWeb"/>
                                      <w:shd w:val="clear" w:color="auto" w:fill="FFFFFF"/>
                                      <w:spacing w:line="330" w:lineRule="atLeast"/>
                                      <w:jc w:val="center"/>
                                      <w:rPr>
                                        <w:rFonts w:ascii="Cera Pro" w:hAnsi="Cera Pro"/>
                                        <w:color w:val="505050"/>
                                      </w:rPr>
                                    </w:pPr>
                                    <w:r>
                                      <w:rPr>
                                        <w:rStyle w:val="Emphasis"/>
                                        <w:rFonts w:ascii="Cera Pro" w:hAnsi="Cera Pro"/>
                                        <w:color w:val="505050"/>
                                      </w:rPr>
                                      <w:t>The Reaching Excellence and Ambition for all Children (</w:t>
                                    </w:r>
                                    <w:proofErr w:type="spellStart"/>
                                    <w:r>
                                      <w:rPr>
                                        <w:rStyle w:val="Emphasis"/>
                                        <w:rFonts w:ascii="Cera Pro" w:hAnsi="Cera Pro"/>
                                        <w:color w:val="505050"/>
                                      </w:rPr>
                                      <w:t>REACh</w:t>
                                    </w:r>
                                    <w:proofErr w:type="spellEnd"/>
                                    <w:r>
                                      <w:rPr>
                                        <w:rStyle w:val="Emphasis"/>
                                        <w:rFonts w:ascii="Cera Pro" w:hAnsi="Cera Pro"/>
                                        <w:color w:val="505050"/>
                                      </w:rPr>
                                      <w:t xml:space="preserve">) consortium are the Department for Education's (DfE's) delivery partner for the Change Programme. As the delivery partner, a key part of </w:t>
                                    </w:r>
                                    <w:proofErr w:type="spellStart"/>
                                    <w:r>
                                      <w:rPr>
                                        <w:rStyle w:val="Emphasis"/>
                                        <w:rFonts w:ascii="Cera Pro" w:hAnsi="Cera Pro"/>
                                        <w:color w:val="505050"/>
                                      </w:rPr>
                                      <w:t>REACh's</w:t>
                                    </w:r>
                                    <w:proofErr w:type="spellEnd"/>
                                    <w:r>
                                      <w:rPr>
                                        <w:rStyle w:val="Emphasis"/>
                                        <w:rFonts w:ascii="Cera Pro" w:hAnsi="Cera Pro"/>
                                        <w:color w:val="505050"/>
                                      </w:rPr>
                                      <w:t xml:space="preserve"> role is to support local areas to implement and learn from nationally and locally developed initiatives, whilst also capturing learning and insights from these initiatives to share with the CPPs, the DfE and other key organisations and individuals outside of the Change Programme. </w:t>
                                    </w:r>
                                  </w:p>
                                  <w:p w14:paraId="09771DB7" w14:textId="77777777" w:rsidR="00B15109" w:rsidRDefault="00B15109">
                                    <w:pPr>
                                      <w:shd w:val="clear" w:color="auto" w:fill="FFFFFF"/>
                                      <w:spacing w:line="330" w:lineRule="atLeast"/>
                                      <w:jc w:val="center"/>
                                      <w:rPr>
                                        <w:rFonts w:ascii="Cera Pro" w:eastAsia="Times New Roman" w:hAnsi="Cera Pro"/>
                                        <w:color w:val="505050"/>
                                      </w:rPr>
                                    </w:pPr>
                                    <w:r>
                                      <w:rPr>
                                        <w:rStyle w:val="Emphasis"/>
                                        <w:rFonts w:ascii="Cera Pro" w:eastAsia="Times New Roman" w:hAnsi="Cera Pro"/>
                                        <w:color w:val="505050"/>
                                      </w:rPr>
                                      <w:t>This section contains some of the key learning and insights from the Change Programme so far.</w:t>
                                    </w:r>
                                    <w:r>
                                      <w:rPr>
                                        <w:rFonts w:ascii="Cera Pro" w:eastAsia="Times New Roman" w:hAnsi="Cera Pro"/>
                                        <w:color w:val="505050"/>
                                      </w:rPr>
                                      <w:br/>
                                    </w:r>
                                    <w:r>
                                      <w:rPr>
                                        <w:rFonts w:ascii="Cera Pro" w:eastAsia="Times New Roman" w:hAnsi="Cera Pro"/>
                                        <w:color w:val="505050"/>
                                      </w:rPr>
                                      <w:br/>
                                    </w:r>
                                    <w:r>
                                      <w:rPr>
                                        <w:rFonts w:ascii="Cera Pro" w:eastAsia="Times New Roman" w:hAnsi="Cera Pro"/>
                                        <w:b/>
                                        <w:bCs/>
                                        <w:color w:val="1B1464"/>
                                        <w:u w:val="single"/>
                                      </w:rPr>
                                      <w:t>Headline learning from Phase 1 of SEND &amp; AP Change Programme:</w:t>
                                    </w:r>
                                    <w:r>
                                      <w:rPr>
                                        <w:rFonts w:ascii="Cera Pro" w:eastAsia="Times New Roman" w:hAnsi="Cera Pro"/>
                                        <w:color w:val="505050"/>
                                      </w:rPr>
                                      <w:t xml:space="preserve"> </w:t>
                                    </w:r>
                                  </w:p>
                                  <w:p w14:paraId="39BBA270" w14:textId="77777777" w:rsidR="00B15109" w:rsidRDefault="00B15109">
                                    <w:pPr>
                                      <w:numPr>
                                        <w:ilvl w:val="0"/>
                                        <w:numId w:val="7"/>
                                      </w:numPr>
                                      <w:shd w:val="clear" w:color="auto" w:fill="FFFFFF"/>
                                      <w:spacing w:before="100" w:beforeAutospacing="1" w:after="100" w:afterAutospacing="1" w:line="330" w:lineRule="atLeast"/>
                                      <w:rPr>
                                        <w:rFonts w:ascii="Cera Pro" w:eastAsia="Times New Roman" w:hAnsi="Cera Pro"/>
                                        <w:color w:val="505050"/>
                                      </w:rPr>
                                    </w:pPr>
                                    <w:r>
                                      <w:rPr>
                                        <w:rFonts w:ascii="Cera Pro" w:eastAsia="Times New Roman" w:hAnsi="Cera Pro"/>
                                        <w:b/>
                                        <w:bCs/>
                                        <w:color w:val="1B1464"/>
                                      </w:rPr>
                                      <w:t xml:space="preserve">Strengthening partnership working &amp; collaboration: </w:t>
                                    </w:r>
                                    <w:r>
                                      <w:rPr>
                                        <w:rFonts w:ascii="Cera Pro" w:eastAsia="Times New Roman" w:hAnsi="Cera Pro"/>
                                        <w:color w:val="505050"/>
                                      </w:rPr>
                                      <w:t>There is room to improve the breadth and depth of collaboration between local partners, particularly in relation to mainstream provision available for children and young people with SEND or those who need AP. While some areas already do this well, most need to invest in this and ensure all partners understand their role in its success</w:t>
                                    </w:r>
                                  </w:p>
                                  <w:p w14:paraId="6E537BED" w14:textId="77777777" w:rsidR="00B15109" w:rsidRDefault="00B15109">
                                    <w:pPr>
                                      <w:numPr>
                                        <w:ilvl w:val="0"/>
                                        <w:numId w:val="7"/>
                                      </w:numPr>
                                      <w:shd w:val="clear" w:color="auto" w:fill="FFFFFF"/>
                                      <w:spacing w:before="100" w:beforeAutospacing="1" w:after="100" w:afterAutospacing="1" w:line="330" w:lineRule="atLeast"/>
                                      <w:rPr>
                                        <w:rFonts w:ascii="Cera Pro" w:eastAsia="Times New Roman" w:hAnsi="Cera Pro"/>
                                        <w:color w:val="505050"/>
                                      </w:rPr>
                                    </w:pPr>
                                    <w:r>
                                      <w:rPr>
                                        <w:rFonts w:ascii="Cera Pro" w:eastAsia="Times New Roman" w:hAnsi="Cera Pro"/>
                                        <w:b/>
                                        <w:bCs/>
                                        <w:color w:val="1B1464"/>
                                      </w:rPr>
                                      <w:t>Building trust &amp; confidence with parents:</w:t>
                                    </w:r>
                                    <w:r>
                                      <w:rPr>
                                        <w:rFonts w:ascii="Cera Pro" w:eastAsia="Times New Roman" w:hAnsi="Cera Pro"/>
                                        <w:color w:val="505050"/>
                                      </w:rPr>
                                      <w:t xml:space="preserve"> Strength of existing co-production </w:t>
                                    </w:r>
                                    <w:proofErr w:type="gramStart"/>
                                    <w:r>
                                      <w:rPr>
                                        <w:rFonts w:ascii="Cera Pro" w:eastAsia="Times New Roman" w:hAnsi="Cera Pro"/>
                                        <w:color w:val="505050"/>
                                      </w:rPr>
                                      <w:t>and  engagement</w:t>
                                    </w:r>
                                    <w:proofErr w:type="gramEnd"/>
                                    <w:r>
                                      <w:rPr>
                                        <w:rFonts w:ascii="Cera Pro" w:eastAsia="Times New Roman" w:hAnsi="Cera Pro"/>
                                        <w:color w:val="505050"/>
                                      </w:rPr>
                                      <w:t xml:space="preserve"> with parents, children and young people correlates to the pace of change. Clear communication is critical, and </w:t>
                                    </w:r>
                                    <w:r>
                                      <w:rPr>
                                        <w:rFonts w:ascii="Cera Pro" w:eastAsia="Times New Roman" w:hAnsi="Cera Pro"/>
                                        <w:color w:val="505050"/>
                                      </w:rPr>
                                      <w:lastRenderedPageBreak/>
                                      <w:t>parents expect a higher degree of transparency, as well as access to trusted information about support available.</w:t>
                                    </w:r>
                                  </w:p>
                                  <w:p w14:paraId="13C619C1" w14:textId="77777777" w:rsidR="00B15109" w:rsidRDefault="00B15109">
                                    <w:pPr>
                                      <w:numPr>
                                        <w:ilvl w:val="0"/>
                                        <w:numId w:val="7"/>
                                      </w:numPr>
                                      <w:shd w:val="clear" w:color="auto" w:fill="FFFFFF"/>
                                      <w:spacing w:before="100" w:beforeAutospacing="1" w:after="100" w:afterAutospacing="1" w:line="330" w:lineRule="atLeast"/>
                                      <w:rPr>
                                        <w:rFonts w:ascii="Cera Pro" w:eastAsia="Times New Roman" w:hAnsi="Cera Pro"/>
                                        <w:color w:val="505050"/>
                                      </w:rPr>
                                    </w:pPr>
                                    <w:r>
                                      <w:rPr>
                                        <w:rFonts w:ascii="Cera Pro" w:eastAsia="Times New Roman" w:hAnsi="Cera Pro"/>
                                        <w:b/>
                                        <w:bCs/>
                                        <w:color w:val="1B1464"/>
                                      </w:rPr>
                                      <w:t>Effective &amp; targeted use of Alternative Provision:</w:t>
                                    </w:r>
                                    <w:r>
                                      <w:rPr>
                                        <w:rFonts w:ascii="Cera Pro" w:eastAsia="Times New Roman" w:hAnsi="Cera Pro"/>
                                        <w:color w:val="505050"/>
                                      </w:rPr>
                                      <w:t xml:space="preserve"> Alternative Provision (AP) should play an important role in the support available both within and alongside mainstream schools. Many local areas are seeing positive results from working together to commission AP that is better targeted and designed to offer structured, short-term support—such as outreach services that help children stay in or return to mainstream education.</w:t>
                                    </w:r>
                                  </w:p>
                                  <w:p w14:paraId="31D6AEE5" w14:textId="77777777" w:rsidR="00B15109" w:rsidRDefault="00B15109">
                                    <w:pPr>
                                      <w:numPr>
                                        <w:ilvl w:val="0"/>
                                        <w:numId w:val="7"/>
                                      </w:numPr>
                                      <w:shd w:val="clear" w:color="auto" w:fill="FFFFFF"/>
                                      <w:spacing w:before="100" w:beforeAutospacing="1" w:after="100" w:afterAutospacing="1" w:line="330" w:lineRule="atLeast"/>
                                      <w:rPr>
                                        <w:rFonts w:ascii="Cera Pro" w:eastAsia="Times New Roman" w:hAnsi="Cera Pro"/>
                                        <w:color w:val="505050"/>
                                      </w:rPr>
                                    </w:pPr>
                                    <w:r>
                                      <w:rPr>
                                        <w:rFonts w:ascii="Cera Pro" w:eastAsia="Times New Roman" w:hAnsi="Cera Pro"/>
                                        <w:b/>
                                        <w:bCs/>
                                        <w:color w:val="1B1464"/>
                                      </w:rPr>
                                      <w:t xml:space="preserve">Using data on outcomes &amp; experiences: </w:t>
                                    </w:r>
                                    <w:r>
                                      <w:rPr>
                                        <w:rFonts w:ascii="Cera Pro" w:eastAsia="Times New Roman" w:hAnsi="Cera Pro"/>
                                        <w:color w:val="505050"/>
                                      </w:rPr>
                                      <w:t>Many local areas have worked with their mainstream settings to agree what good support for children with SEND should look like and all have pockets of good practice to build upon. However, collaboration with the local authority is mostly voluntary for settings, making it difficult to ensure ongoing participation and monitor effectiveness.</w:t>
                                    </w:r>
                                  </w:p>
                                  <w:p w14:paraId="1400605C" w14:textId="77777777" w:rsidR="00B15109" w:rsidRDefault="00B15109">
                                    <w:pPr>
                                      <w:numPr>
                                        <w:ilvl w:val="0"/>
                                        <w:numId w:val="7"/>
                                      </w:numPr>
                                      <w:shd w:val="clear" w:color="auto" w:fill="FFFFFF"/>
                                      <w:spacing w:before="100" w:beforeAutospacing="1" w:after="100" w:afterAutospacing="1" w:line="330" w:lineRule="atLeast"/>
                                      <w:rPr>
                                        <w:rFonts w:ascii="Cera Pro" w:eastAsia="Times New Roman" w:hAnsi="Cera Pro"/>
                                        <w:color w:val="505050"/>
                                      </w:rPr>
                                    </w:pPr>
                                    <w:r>
                                      <w:rPr>
                                        <w:rFonts w:ascii="Cera Pro" w:eastAsia="Times New Roman" w:hAnsi="Cera Pro"/>
                                        <w:b/>
                                        <w:bCs/>
                                        <w:color w:val="1B1464"/>
                                      </w:rPr>
                                      <w:t xml:space="preserve">Accessing specialist capacity in mainstream education: </w:t>
                                    </w:r>
                                    <w:r>
                                      <w:rPr>
                                        <w:rFonts w:ascii="Cera Pro" w:eastAsia="Times New Roman" w:hAnsi="Cera Pro"/>
                                        <w:color w:val="505050"/>
                                      </w:rPr>
                                      <w:t xml:space="preserve">Specialist capacity in the SEND system is often heavily utilised by assessment and planning for statutory support. However, programmes like ELSEC are highlighting different ways to use this workforce to build capacity of mainstream staff to meet needs, as well </w:t>
                                    </w:r>
                                    <w:proofErr w:type="gramStart"/>
                                    <w:r>
                                      <w:rPr>
                                        <w:rFonts w:ascii="Cera Pro" w:eastAsia="Times New Roman" w:hAnsi="Cera Pro"/>
                                        <w:color w:val="505050"/>
                                      </w:rPr>
                                      <w:t>as  creating</w:t>
                                    </w:r>
                                    <w:proofErr w:type="gramEnd"/>
                                    <w:r>
                                      <w:rPr>
                                        <w:rFonts w:ascii="Cera Pro" w:eastAsia="Times New Roman" w:hAnsi="Cera Pro"/>
                                        <w:color w:val="505050"/>
                                      </w:rPr>
                                      <w:t xml:space="preserve"> pathways that provide targeted support for groups of children and young people below statutory threshold.</w:t>
                                    </w:r>
                                  </w:p>
                                  <w:p w14:paraId="6D7D62BD" w14:textId="77777777" w:rsidR="00B15109" w:rsidRDefault="00B15109">
                                    <w:pPr>
                                      <w:numPr>
                                        <w:ilvl w:val="0"/>
                                        <w:numId w:val="7"/>
                                      </w:numPr>
                                      <w:shd w:val="clear" w:color="auto" w:fill="FFFFFF"/>
                                      <w:spacing w:before="100" w:beforeAutospacing="1" w:after="100" w:afterAutospacing="1" w:line="330" w:lineRule="atLeast"/>
                                      <w:rPr>
                                        <w:rFonts w:ascii="Cera Pro" w:eastAsia="Times New Roman" w:hAnsi="Cera Pro"/>
                                        <w:color w:val="505050"/>
                                      </w:rPr>
                                    </w:pPr>
                                    <w:r>
                                      <w:rPr>
                                        <w:rFonts w:ascii="Cera Pro" w:eastAsia="Times New Roman" w:hAnsi="Cera Pro"/>
                                        <w:b/>
                                        <w:bCs/>
                                        <w:color w:val="1B1464"/>
                                      </w:rPr>
                                      <w:t>Supporting the quality of inclusive practice in education:</w:t>
                                    </w:r>
                                    <w:r>
                                      <w:rPr>
                                        <w:rFonts w:ascii="Cera Pro" w:eastAsia="Times New Roman" w:hAnsi="Cera Pro"/>
                                        <w:color w:val="505050"/>
                                      </w:rPr>
                                      <w:t xml:space="preserve"> Bringing data together and using it across services is a sign of a well-developed local system. To improve inclusion in mainstream schools, more work is needed to agree on the most important measures—and to link long-term data on local needs (like Joint Strategic Needs Assessments) with real-time operational data.</w:t>
                                    </w:r>
                                  </w:p>
                                  <w:p w14:paraId="7E41EB23" w14:textId="77777777" w:rsidR="00B15109" w:rsidRDefault="00B15109">
                                    <w:pPr>
                                      <w:shd w:val="clear" w:color="auto" w:fill="FFFFFF"/>
                                      <w:spacing w:line="330" w:lineRule="atLeast"/>
                                      <w:rPr>
                                        <w:rFonts w:ascii="Cera Pro" w:eastAsia="Times New Roman" w:hAnsi="Cera Pro"/>
                                        <w:color w:val="505050"/>
                                      </w:rPr>
                                    </w:pPr>
                                    <w:r>
                                      <w:rPr>
                                        <w:rFonts w:ascii="Cera Pro" w:eastAsia="Times New Roman" w:hAnsi="Cera Pro"/>
                                        <w:color w:val="505050"/>
                                      </w:rPr>
                                      <w:t> </w:t>
                                    </w:r>
                                  </w:p>
                                </w:tc>
                              </w:tr>
                              <w:tr w:rsidR="00B15109" w14:paraId="18D22F20" w14:textId="77777777">
                                <w:trPr>
                                  <w:trHeight w:val="300"/>
                                  <w:tblCellSpacing w:w="0" w:type="dxa"/>
                                </w:trPr>
                                <w:tc>
                                  <w:tcPr>
                                    <w:tcW w:w="5000" w:type="pct"/>
                                    <w:vAlign w:val="center"/>
                                    <w:hideMark/>
                                  </w:tcPr>
                                  <w:p w14:paraId="45062BFC" w14:textId="77777777" w:rsidR="00B15109" w:rsidRDefault="00B15109">
                                    <w:pPr>
                                      <w:rPr>
                                        <w:rFonts w:ascii="Cera Pro" w:eastAsia="Times New Roman" w:hAnsi="Cera Pro"/>
                                        <w:color w:val="505050"/>
                                      </w:rPr>
                                    </w:pPr>
                                  </w:p>
                                </w:tc>
                              </w:tr>
                              <w:tr w:rsidR="00B15109" w14:paraId="7EACCE5C"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205"/>
                                    </w:tblGrid>
                                    <w:tr w:rsidR="00B15109" w14:paraId="138182A7" w14:textId="77777777">
                                      <w:trPr>
                                        <w:tblCellSpacing w:w="0" w:type="dxa"/>
                                        <w:jc w:val="center"/>
                                      </w:trPr>
                                      <w:tc>
                                        <w:tcPr>
                                          <w:tcW w:w="0" w:type="auto"/>
                                          <w:vAlign w:val="center"/>
                                          <w:hideMark/>
                                        </w:tcPr>
                                        <w:tbl>
                                          <w:tblPr>
                                            <w:tblW w:w="0" w:type="auto"/>
                                            <w:jc w:val="center"/>
                                            <w:tblCellSpacing w:w="0" w:type="dxa"/>
                                            <w:shd w:val="clear" w:color="auto" w:fill="1B1464"/>
                                            <w:tblCellMar>
                                              <w:left w:w="150" w:type="dxa"/>
                                              <w:right w:w="150" w:type="dxa"/>
                                            </w:tblCellMar>
                                            <w:tblLook w:val="04A0" w:firstRow="1" w:lastRow="0" w:firstColumn="1" w:lastColumn="0" w:noHBand="0" w:noVBand="1"/>
                                          </w:tblPr>
                                          <w:tblGrid>
                                            <w:gridCol w:w="1205"/>
                                          </w:tblGrid>
                                          <w:tr w:rsidR="00B15109" w14:paraId="6AEE8835" w14:textId="77777777">
                                            <w:trPr>
                                              <w:tblCellSpacing w:w="0" w:type="dxa"/>
                                              <w:jc w:val="center"/>
                                            </w:trPr>
                                            <w:tc>
                                              <w:tcPr>
                                                <w:tcW w:w="0" w:type="auto"/>
                                                <w:shd w:val="clear" w:color="auto" w:fill="1B1464"/>
                                                <w:vAlign w:val="center"/>
                                                <w:hideMark/>
                                              </w:tcPr>
                                              <w:tbl>
                                                <w:tblPr>
                                                  <w:tblW w:w="0" w:type="auto"/>
                                                  <w:jc w:val="center"/>
                                                  <w:tblCellSpacing w:w="0" w:type="dxa"/>
                                                  <w:tblCellMar>
                                                    <w:top w:w="50" w:type="dxa"/>
                                                    <w:left w:w="50" w:type="dxa"/>
                                                    <w:bottom w:w="50" w:type="dxa"/>
                                                    <w:right w:w="50" w:type="dxa"/>
                                                  </w:tblCellMar>
                                                  <w:tblLook w:val="04A0" w:firstRow="1" w:lastRow="0" w:firstColumn="1" w:lastColumn="0" w:noHBand="0" w:noVBand="1"/>
                                                </w:tblPr>
                                                <w:tblGrid>
                                                  <w:gridCol w:w="905"/>
                                                </w:tblGrid>
                                                <w:tr w:rsidR="00B15109" w14:paraId="47A8D6F5" w14:textId="77777777">
                                                  <w:trPr>
                                                    <w:tblCellSpacing w:w="0" w:type="dxa"/>
                                                    <w:jc w:val="center"/>
                                                  </w:trPr>
                                                  <w:tc>
                                                    <w:tcPr>
                                                      <w:tcW w:w="0" w:type="auto"/>
                                                      <w:vAlign w:val="center"/>
                                                      <w:hideMark/>
                                                    </w:tcPr>
                                                    <w:p w14:paraId="5266AA87" w14:textId="77777777" w:rsidR="00B15109" w:rsidRDefault="00B15109">
                                                      <w:pPr>
                                                        <w:shd w:val="clear" w:color="auto" w:fill="FFFFFF"/>
                                                        <w:spacing w:line="285" w:lineRule="atLeast"/>
                                                        <w:jc w:val="center"/>
                                                        <w:rPr>
                                                          <w:rFonts w:ascii="Cera Pro" w:eastAsia="Times New Roman" w:hAnsi="Cera Pro"/>
                                                          <w:caps/>
                                                          <w:color w:val="FFFFFF"/>
                                                          <w:sz w:val="15"/>
                                                          <w:szCs w:val="15"/>
                                                        </w:rPr>
                                                      </w:pPr>
                                                      <w:hyperlink r:id="rId16" w:tgtFrame="_blank" w:history="1">
                                                        <w:r>
                                                          <w:rPr>
                                                            <w:rStyle w:val="Hyperlink"/>
                                                            <w:rFonts w:ascii="Cera Pro" w:eastAsia="Times New Roman" w:hAnsi="Cera Pro"/>
                                                            <w:caps/>
                                                            <w:color w:val="FFFFFF"/>
                                                            <w:sz w:val="15"/>
                                                            <w:szCs w:val="15"/>
                                                          </w:rPr>
                                                          <w:t>read more</w:t>
                                                        </w:r>
                                                      </w:hyperlink>
                                                    </w:p>
                                                  </w:tc>
                                                </w:tr>
                                              </w:tbl>
                                              <w:p w14:paraId="334B4DA5" w14:textId="77777777" w:rsidR="00B15109" w:rsidRDefault="00B15109">
                                                <w:pPr>
                                                  <w:jc w:val="center"/>
                                                  <w:rPr>
                                                    <w:rFonts w:ascii="Times New Roman" w:eastAsia="Times New Roman" w:hAnsi="Times New Roman" w:cs="Times New Roman"/>
                                                    <w:sz w:val="20"/>
                                                    <w:szCs w:val="20"/>
                                                  </w:rPr>
                                                </w:pPr>
                                              </w:p>
                                            </w:tc>
                                          </w:tr>
                                        </w:tbl>
                                        <w:p w14:paraId="5BEC4E37" w14:textId="77777777" w:rsidR="00B15109" w:rsidRDefault="00B15109">
                                          <w:pPr>
                                            <w:jc w:val="center"/>
                                            <w:rPr>
                                              <w:rFonts w:ascii="Times New Roman" w:eastAsia="Times New Roman" w:hAnsi="Times New Roman" w:cs="Times New Roman"/>
                                              <w:sz w:val="20"/>
                                              <w:szCs w:val="20"/>
                                            </w:rPr>
                                          </w:pPr>
                                        </w:p>
                                      </w:tc>
                                    </w:tr>
                                  </w:tbl>
                                  <w:p w14:paraId="6A7DFF02" w14:textId="77777777" w:rsidR="00B15109" w:rsidRDefault="00B15109">
                                    <w:pPr>
                                      <w:jc w:val="center"/>
                                      <w:rPr>
                                        <w:rFonts w:ascii="Times New Roman" w:eastAsia="Times New Roman" w:hAnsi="Times New Roman" w:cs="Times New Roman"/>
                                        <w:sz w:val="20"/>
                                        <w:szCs w:val="20"/>
                                      </w:rPr>
                                    </w:pPr>
                                  </w:p>
                                </w:tc>
                              </w:tr>
                            </w:tbl>
                            <w:p w14:paraId="46758912" w14:textId="77777777" w:rsidR="00B15109" w:rsidRDefault="00B15109">
                              <w:pPr>
                                <w:rPr>
                                  <w:rFonts w:ascii="Times New Roman" w:eastAsia="Times New Roman" w:hAnsi="Times New Roman" w:cs="Times New Roman"/>
                                  <w:sz w:val="20"/>
                                  <w:szCs w:val="20"/>
                                </w:rPr>
                              </w:pPr>
                            </w:p>
                          </w:tc>
                        </w:tr>
                      </w:tbl>
                      <w:p w14:paraId="0EA34027" w14:textId="77777777" w:rsidR="00B15109" w:rsidRDefault="00B15109">
                        <w:pPr>
                          <w:jc w:val="center"/>
                          <w:rPr>
                            <w:rFonts w:ascii="Times New Roman" w:eastAsia="Times New Roman" w:hAnsi="Times New Roman" w:cs="Times New Roman"/>
                            <w:sz w:val="20"/>
                            <w:szCs w:val="20"/>
                          </w:rPr>
                        </w:pPr>
                      </w:p>
                    </w:tc>
                  </w:tr>
                </w:tbl>
                <w:p w14:paraId="791066A8" w14:textId="77777777" w:rsidR="00B15109" w:rsidRDefault="00B15109">
                  <w:pPr>
                    <w:rPr>
                      <w:rFonts w:ascii="Times New Roman" w:eastAsia="Times New Roman" w:hAnsi="Times New Roman" w:cs="Times New Roman"/>
                      <w:sz w:val="20"/>
                      <w:szCs w:val="20"/>
                    </w:rPr>
                  </w:pPr>
                </w:p>
              </w:tc>
            </w:tr>
          </w:tbl>
          <w:p w14:paraId="66883644" w14:textId="77777777" w:rsidR="00B15109" w:rsidRDefault="00B15109">
            <w:pPr>
              <w:jc w:val="center"/>
              <w:rPr>
                <w:rFonts w:ascii="Times New Roman" w:eastAsia="Times New Roman" w:hAnsi="Times New Roman" w:cs="Times New Roman"/>
                <w:sz w:val="20"/>
                <w:szCs w:val="20"/>
              </w:rPr>
            </w:pPr>
          </w:p>
        </w:tc>
      </w:tr>
      <w:tr w:rsidR="00B15109" w14:paraId="7136C085" w14:textId="77777777">
        <w:trPr>
          <w:tblCellSpacing w:w="0" w:type="dxa"/>
          <w:jc w:val="center"/>
        </w:trPr>
        <w:tc>
          <w:tcPr>
            <w:tcW w:w="0" w:type="auto"/>
            <w:hideMark/>
          </w:tcPr>
          <w:tbl>
            <w:tblPr>
              <w:tblW w:w="5000" w:type="pct"/>
              <w:jc w:val="center"/>
              <w:tblCellSpacing w:w="0" w:type="dxa"/>
              <w:tblCellMar>
                <w:top w:w="300" w:type="dxa"/>
                <w:left w:w="300" w:type="dxa"/>
                <w:bottom w:w="300" w:type="dxa"/>
                <w:right w:w="300" w:type="dxa"/>
              </w:tblCellMar>
              <w:tblLook w:val="04A0" w:firstRow="1" w:lastRow="0" w:firstColumn="1" w:lastColumn="0" w:noHBand="0" w:noVBand="1"/>
            </w:tblPr>
            <w:tblGrid>
              <w:gridCol w:w="9600"/>
            </w:tblGrid>
            <w:tr w:rsidR="00B15109" w14:paraId="361C2D7A"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15109" w14:paraId="2D1F96D9" w14:textId="77777777">
                    <w:trPr>
                      <w:tblCellSpacing w:w="0" w:type="dxa"/>
                    </w:trPr>
                    <w:tc>
                      <w:tcPr>
                        <w:tcW w:w="0" w:type="auto"/>
                        <w:hideMark/>
                      </w:tcPr>
                      <w:tbl>
                        <w:tblPr>
                          <w:tblW w:w="5000" w:type="pct"/>
                          <w:jc w:val="center"/>
                          <w:tblCellSpacing w:w="0" w:type="dxa"/>
                          <w:shd w:val="clear" w:color="auto" w:fill="3A8DFF"/>
                          <w:tblCellMar>
                            <w:left w:w="0" w:type="dxa"/>
                            <w:right w:w="0" w:type="dxa"/>
                          </w:tblCellMar>
                          <w:tblLook w:val="04A0" w:firstRow="1" w:lastRow="0" w:firstColumn="1" w:lastColumn="0" w:noHBand="0" w:noVBand="1"/>
                        </w:tblPr>
                        <w:tblGrid>
                          <w:gridCol w:w="9000"/>
                        </w:tblGrid>
                        <w:tr w:rsidR="00B15109" w14:paraId="32E2DDE6" w14:textId="77777777">
                          <w:trPr>
                            <w:tblCellSpacing w:w="0" w:type="dxa"/>
                            <w:jc w:val="center"/>
                          </w:trPr>
                          <w:tc>
                            <w:tcPr>
                              <w:tcW w:w="0" w:type="auto"/>
                              <w:shd w:val="clear" w:color="auto" w:fill="3A8DFF"/>
                              <w:vAlign w:val="cente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B15109" w14:paraId="2ACAF681" w14:textId="77777777">
                                <w:trPr>
                                  <w:tblCellSpacing w:w="0" w:type="dxa"/>
                                </w:trPr>
                                <w:tc>
                                  <w:tcPr>
                                    <w:tcW w:w="0" w:type="auto"/>
                                    <w:hideMark/>
                                  </w:tcPr>
                                  <w:p w14:paraId="3A7EBAA4" w14:textId="77777777" w:rsidR="00B15109" w:rsidRDefault="00B15109">
                                    <w:pPr>
                                      <w:shd w:val="clear" w:color="auto" w:fill="FFFFFF"/>
                                      <w:jc w:val="center"/>
                                      <w:outlineLvl w:val="2"/>
                                      <w:rPr>
                                        <w:rFonts w:ascii="Cera Round Pro" w:eastAsia="Times New Roman" w:hAnsi="Cera Round Pro"/>
                                        <w:b/>
                                        <w:bCs/>
                                        <w:caps/>
                                        <w:color w:val="FFFFFF"/>
                                        <w:spacing w:val="60"/>
                                        <w:sz w:val="27"/>
                                        <w:szCs w:val="27"/>
                                      </w:rPr>
                                    </w:pPr>
                                    <w:bookmarkStart w:id="4" w:name="x_Research"/>
                                    <w:r>
                                      <w:rPr>
                                        <w:rStyle w:val="Strong"/>
                                        <w:rFonts w:ascii="Cera Round Pro" w:eastAsia="Times New Roman" w:hAnsi="Cera Round Pro"/>
                                        <w:caps/>
                                        <w:color w:val="FFFFFF"/>
                                        <w:spacing w:val="60"/>
                                        <w:sz w:val="27"/>
                                        <w:szCs w:val="27"/>
                                      </w:rPr>
                                      <w:lastRenderedPageBreak/>
                                      <w:t>Research, reports and events</w:t>
                                    </w:r>
                                    <w:bookmarkEnd w:id="4"/>
                                  </w:p>
                                </w:tc>
                              </w:tr>
                            </w:tbl>
                            <w:p w14:paraId="475F6CEF" w14:textId="77777777" w:rsidR="00B15109" w:rsidRDefault="00B15109">
                              <w:pPr>
                                <w:rPr>
                                  <w:rFonts w:ascii="Times New Roman" w:eastAsia="Times New Roman" w:hAnsi="Times New Roman" w:cs="Times New Roman"/>
                                  <w:sz w:val="20"/>
                                  <w:szCs w:val="20"/>
                                </w:rPr>
                              </w:pPr>
                            </w:p>
                          </w:tc>
                        </w:tr>
                        <w:tr w:rsidR="00B15109" w14:paraId="091E9751" w14:textId="77777777">
                          <w:trPr>
                            <w:tblCellSpacing w:w="0" w:type="dxa"/>
                            <w:jc w:val="center"/>
                          </w:trPr>
                          <w:tc>
                            <w:tcPr>
                              <w:tcW w:w="0" w:type="auto"/>
                              <w:shd w:val="clear" w:color="auto" w:fill="3A8D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B15109" w14:paraId="52EEC524" w14:textId="77777777">
                                <w:trPr>
                                  <w:tblCellSpacing w:w="0" w:type="dxa"/>
                                  <w:jc w:val="center"/>
                                </w:trPr>
                                <w:tc>
                                  <w:tcPr>
                                    <w:tcW w:w="0" w:type="auto"/>
                                    <w:hideMark/>
                                  </w:tcPr>
                                  <w:p w14:paraId="44678890" w14:textId="77777777" w:rsidR="00B15109" w:rsidRDefault="00B15109">
                                    <w:pPr>
                                      <w:shd w:val="clear" w:color="auto" w:fill="FFFFFF"/>
                                      <w:rPr>
                                        <w:rFonts w:eastAsia="Times New Roman"/>
                                        <w:sz w:val="8"/>
                                        <w:szCs w:val="8"/>
                                      </w:rPr>
                                    </w:pPr>
                                    <w:r>
                                      <w:rPr>
                                        <w:rFonts w:eastAsia="Times New Roman"/>
                                        <w:sz w:val="8"/>
                                        <w:szCs w:val="8"/>
                                      </w:rPr>
                                      <w:t> </w:t>
                                    </w:r>
                                  </w:p>
                                </w:tc>
                              </w:tr>
                            </w:tbl>
                            <w:p w14:paraId="2D0DE533" w14:textId="77777777" w:rsidR="00B15109" w:rsidRDefault="00B15109">
                              <w:pPr>
                                <w:jc w:val="center"/>
                                <w:rPr>
                                  <w:rFonts w:ascii="Times New Roman" w:eastAsia="Times New Roman" w:hAnsi="Times New Roman" w:cs="Times New Roman"/>
                                  <w:sz w:val="20"/>
                                  <w:szCs w:val="20"/>
                                </w:rPr>
                              </w:pPr>
                            </w:p>
                          </w:tc>
                        </w:tr>
                        <w:tr w:rsidR="00B15109" w14:paraId="06023EFF" w14:textId="77777777">
                          <w:trPr>
                            <w:tblCellSpacing w:w="0" w:type="dxa"/>
                            <w:jc w:val="center"/>
                          </w:trPr>
                          <w:tc>
                            <w:tcPr>
                              <w:tcW w:w="0" w:type="auto"/>
                              <w:shd w:val="clear" w:color="auto" w:fill="3A8DFF"/>
                              <w:vAlign w:val="center"/>
                              <w:hideMark/>
                            </w:tcPr>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9000"/>
                              </w:tblGrid>
                              <w:tr w:rsidR="00B15109" w14:paraId="0D3BDCC7" w14:textId="77777777">
                                <w:trPr>
                                  <w:tblCellSpacing w:w="0" w:type="dxa"/>
                                </w:trPr>
                                <w:tc>
                                  <w:tcPr>
                                    <w:tcW w:w="0" w:type="auto"/>
                                    <w:hideMark/>
                                  </w:tcPr>
                                  <w:p w14:paraId="759FC455" w14:textId="77777777" w:rsidR="00B15109" w:rsidRDefault="00B15109">
                                    <w:pPr>
                                      <w:shd w:val="clear" w:color="auto" w:fill="FFFFFF"/>
                                      <w:jc w:val="center"/>
                                      <w:rPr>
                                        <w:rFonts w:eastAsia="Times New Roman"/>
                                        <w:sz w:val="2"/>
                                        <w:szCs w:val="2"/>
                                      </w:rPr>
                                    </w:pPr>
                                    <w:r>
                                      <w:rPr>
                                        <w:rFonts w:eastAsia="Times New Roman"/>
                                        <w:sz w:val="2"/>
                                        <w:szCs w:val="2"/>
                                      </w:rPr>
                                      <w:t> </w:t>
                                    </w:r>
                                  </w:p>
                                </w:tc>
                              </w:tr>
                            </w:tbl>
                            <w:p w14:paraId="4C918759" w14:textId="77777777" w:rsidR="00B15109" w:rsidRDefault="00B15109">
                              <w:pPr>
                                <w:rPr>
                                  <w:rFonts w:ascii="Times New Roman" w:eastAsia="Times New Roman" w:hAnsi="Times New Roman" w:cs="Times New Roman"/>
                                  <w:sz w:val="20"/>
                                  <w:szCs w:val="20"/>
                                </w:rPr>
                              </w:pPr>
                            </w:p>
                          </w:tc>
                        </w:tr>
                      </w:tbl>
                      <w:p w14:paraId="1F377210" w14:textId="77777777" w:rsidR="00B15109" w:rsidRDefault="00B15109">
                        <w:pPr>
                          <w:jc w:val="center"/>
                          <w:rPr>
                            <w:rFonts w:ascii="Times New Roman" w:eastAsia="Times New Roman" w:hAnsi="Times New Roman" w:cs="Times New Roman"/>
                            <w:sz w:val="20"/>
                            <w:szCs w:val="20"/>
                          </w:rPr>
                        </w:pPr>
                      </w:p>
                    </w:tc>
                  </w:tr>
                  <w:tr w:rsidR="00B15109" w14:paraId="5B803970" w14:textId="77777777">
                    <w:trPr>
                      <w:trHeight w:val="300"/>
                      <w:tblCellSpacing w:w="0" w:type="dxa"/>
                    </w:trPr>
                    <w:tc>
                      <w:tcPr>
                        <w:tcW w:w="5000" w:type="pct"/>
                        <w:vAlign w:val="center"/>
                        <w:hideMark/>
                      </w:tcPr>
                      <w:p w14:paraId="2FEABDCD" w14:textId="77777777" w:rsidR="00B15109" w:rsidRDefault="00B15109">
                        <w:pPr>
                          <w:rPr>
                            <w:rFonts w:ascii="Times New Roman" w:eastAsia="Times New Roman" w:hAnsi="Times New Roman" w:cs="Times New Roman"/>
                            <w:sz w:val="20"/>
                            <w:szCs w:val="20"/>
                          </w:rPr>
                        </w:pPr>
                      </w:p>
                    </w:tc>
                  </w:tr>
                  <w:tr w:rsidR="00B15109" w14:paraId="528A59D7" w14:textId="77777777">
                    <w:trPr>
                      <w:tblCellSpacing w:w="0" w:type="dxa"/>
                    </w:trPr>
                    <w:tc>
                      <w:tcPr>
                        <w:tcW w:w="5000" w:type="pct"/>
                        <w:shd w:val="clear" w:color="auto" w:fill="FFFFFF"/>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00"/>
                          <w:gridCol w:w="8400"/>
                        </w:tblGrid>
                        <w:tr w:rsidR="00B15109" w14:paraId="7010AD47" w14:textId="77777777">
                          <w:trPr>
                            <w:tblCellSpacing w:w="0" w:type="dxa"/>
                          </w:trPr>
                          <w:tc>
                            <w:tcPr>
                              <w:tcW w:w="1350" w:type="dxa"/>
                              <w:hideMark/>
                            </w:tcPr>
                            <w:p w14:paraId="612860F7" w14:textId="71F2A411" w:rsidR="00B15109" w:rsidRDefault="00B15109">
                              <w:pPr>
                                <w:rPr>
                                  <w:rFonts w:eastAsia="Times New Roman"/>
                                </w:rPr>
                              </w:pPr>
                              <w:r>
                                <w:rPr>
                                  <w:rStyle w:val="Hyperlink"/>
                                  <w:rFonts w:eastAsia="Times New Roman"/>
                                  <w:noProof/>
                                </w:rPr>
                                <w:lastRenderedPageBreak/>
                                <w:drawing>
                                  <wp:inline distT="0" distB="0" distL="0" distR="0" wp14:anchorId="11A87CAA" wp14:editId="753C02C5">
                                    <wp:extent cx="182880" cy="182880"/>
                                    <wp:effectExtent l="0" t="0" r="7620" b="7620"/>
                                    <wp:docPr id="1341671661" name="Picture 5" descr="A colorful book with black background&#10;&#10;AI-generated content may be incorrect.">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71661" name="Picture 5" descr="A colorful book with black background&#10;&#10;AI-generated content may be incorrect.">
                                              <a:hlinkClick r:id="rId17" tgtFrame="_blank"/>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5000" w:type="pct"/>
                              <w:hideMark/>
                            </w:tcPr>
                            <w:tbl>
                              <w:tblPr>
                                <w:tblW w:w="5000" w:type="pct"/>
                                <w:jc w:val="right"/>
                                <w:tblCellSpacing w:w="0" w:type="dxa"/>
                                <w:tblCellMar>
                                  <w:top w:w="50" w:type="dxa"/>
                                  <w:left w:w="50" w:type="dxa"/>
                                  <w:bottom w:w="50" w:type="dxa"/>
                                  <w:right w:w="50" w:type="dxa"/>
                                </w:tblCellMar>
                                <w:tblLook w:val="04A0" w:firstRow="1" w:lastRow="0" w:firstColumn="1" w:lastColumn="0" w:noHBand="0" w:noVBand="1"/>
                              </w:tblPr>
                              <w:tblGrid>
                                <w:gridCol w:w="8100"/>
                              </w:tblGrid>
                              <w:tr w:rsidR="00B15109" w14:paraId="1E810F19" w14:textId="77777777">
                                <w:trPr>
                                  <w:tblCellSpacing w:w="0" w:type="dxa"/>
                                  <w:jc w:val="right"/>
                                </w:trPr>
                                <w:tc>
                                  <w:tcPr>
                                    <w:tcW w:w="0" w:type="auto"/>
                                    <w:vAlign w:val="center"/>
                                    <w:hideMark/>
                                  </w:tcPr>
                                  <w:p w14:paraId="651CD76B" w14:textId="77777777" w:rsidR="00B15109" w:rsidRDefault="00B15109">
                                    <w:pPr>
                                      <w:pStyle w:val="NormalWeb"/>
                                      <w:shd w:val="clear" w:color="auto" w:fill="FFFFFF"/>
                                      <w:outlineLvl w:val="4"/>
                                      <w:rPr>
                                        <w:rFonts w:ascii="Cera Pro" w:hAnsi="Cera Pro"/>
                                        <w:b/>
                                        <w:bCs/>
                                        <w:color w:val="1B1464"/>
                                      </w:rPr>
                                    </w:pPr>
                                    <w:r>
                                      <w:rPr>
                                        <w:rFonts w:ascii="Cera Pro" w:hAnsi="Cera Pro"/>
                                        <w:b/>
                                        <w:bCs/>
                                        <w:color w:val="1B1464"/>
                                      </w:rPr>
                                      <w:t>RISE Partnership Online Training Programme 25/26: A Programme of National Training</w:t>
                                    </w:r>
                                  </w:p>
                                </w:tc>
                              </w:tr>
                              <w:tr w:rsidR="00B15109" w14:paraId="14F7C5EA" w14:textId="77777777">
                                <w:trPr>
                                  <w:tblCellSpacing w:w="0" w:type="dxa"/>
                                  <w:jc w:val="right"/>
                                </w:trPr>
                                <w:tc>
                                  <w:tcPr>
                                    <w:tcW w:w="0" w:type="auto"/>
                                    <w:vAlign w:val="center"/>
                                    <w:hideMark/>
                                  </w:tcPr>
                                  <w:p w14:paraId="582CE2C9" w14:textId="77777777" w:rsidR="00B15109" w:rsidRDefault="00B15109">
                                    <w:pPr>
                                      <w:pStyle w:val="NormalWeb"/>
                                      <w:shd w:val="clear" w:color="auto" w:fill="FFFFFF"/>
                                      <w:rPr>
                                        <w:rFonts w:ascii="Cera Pro" w:hAnsi="Cera Pro"/>
                                        <w:color w:val="505050"/>
                                        <w:sz w:val="21"/>
                                        <w:szCs w:val="21"/>
                                      </w:rPr>
                                    </w:pPr>
                                    <w:r>
                                      <w:rPr>
                                        <w:rFonts w:ascii="Cera Pro" w:hAnsi="Cera Pro"/>
                                        <w:color w:val="505050"/>
                                        <w:sz w:val="21"/>
                                        <w:szCs w:val="21"/>
                                      </w:rPr>
                                      <w:t>Through the RISE contract, funded by the Department for Education, the Council for Disabled Children (CDC) conducted a SEND workforce survey, designed to understand workforce learning needs and identify key content for new training. CDC are organising a programme of online national training sessions, from September 2025 to March 2026, based on feedback from this survey and topics will include:</w:t>
                                    </w:r>
                                  </w:p>
                                  <w:p w14:paraId="4D051568" w14:textId="77777777" w:rsidR="00B15109" w:rsidRDefault="00B15109">
                                    <w:pPr>
                                      <w:numPr>
                                        <w:ilvl w:val="0"/>
                                        <w:numId w:val="8"/>
                                      </w:numPr>
                                      <w:shd w:val="clear" w:color="auto" w:fill="FFFFFF"/>
                                      <w:spacing w:before="100" w:beforeAutospacing="1" w:after="100" w:afterAutospacing="1"/>
                                      <w:rPr>
                                        <w:rFonts w:ascii="Cera Pro" w:eastAsia="Times New Roman" w:hAnsi="Cera Pro"/>
                                        <w:color w:val="505050"/>
                                        <w:sz w:val="21"/>
                                        <w:szCs w:val="21"/>
                                      </w:rPr>
                                    </w:pPr>
                                    <w:r>
                                      <w:rPr>
                                        <w:rFonts w:ascii="Cera Pro" w:eastAsia="Times New Roman" w:hAnsi="Cera Pro"/>
                                        <w:color w:val="505050"/>
                                        <w:sz w:val="21"/>
                                        <w:szCs w:val="21"/>
                                      </w:rPr>
                                      <w:t>Data, voice and commissioning.</w:t>
                                    </w:r>
                                  </w:p>
                                  <w:p w14:paraId="57130F32" w14:textId="77777777" w:rsidR="00B15109" w:rsidRDefault="00B15109">
                                    <w:pPr>
                                      <w:numPr>
                                        <w:ilvl w:val="0"/>
                                        <w:numId w:val="8"/>
                                      </w:numPr>
                                      <w:shd w:val="clear" w:color="auto" w:fill="FFFFFF"/>
                                      <w:spacing w:before="100" w:beforeAutospacing="1" w:after="100" w:afterAutospacing="1"/>
                                      <w:rPr>
                                        <w:rFonts w:ascii="Cera Pro" w:eastAsia="Times New Roman" w:hAnsi="Cera Pro"/>
                                        <w:color w:val="505050"/>
                                        <w:sz w:val="21"/>
                                        <w:szCs w:val="21"/>
                                      </w:rPr>
                                    </w:pPr>
                                    <w:r>
                                      <w:rPr>
                                        <w:rFonts w:ascii="Cera Pro" w:eastAsia="Times New Roman" w:hAnsi="Cera Pro"/>
                                        <w:color w:val="505050"/>
                                        <w:sz w:val="21"/>
                                        <w:szCs w:val="21"/>
                                      </w:rPr>
                                      <w:t>Education other than at school (EOTAS) policy briefing.</w:t>
                                    </w:r>
                                  </w:p>
                                  <w:p w14:paraId="113AD7E5" w14:textId="77777777" w:rsidR="00B15109" w:rsidRDefault="00B15109">
                                    <w:pPr>
                                      <w:numPr>
                                        <w:ilvl w:val="0"/>
                                        <w:numId w:val="8"/>
                                      </w:numPr>
                                      <w:shd w:val="clear" w:color="auto" w:fill="FFFFFF"/>
                                      <w:spacing w:before="100" w:beforeAutospacing="1" w:after="100" w:afterAutospacing="1"/>
                                      <w:rPr>
                                        <w:rFonts w:ascii="Cera Pro" w:eastAsia="Times New Roman" w:hAnsi="Cera Pro"/>
                                        <w:color w:val="505050"/>
                                        <w:sz w:val="21"/>
                                        <w:szCs w:val="21"/>
                                      </w:rPr>
                                    </w:pPr>
                                    <w:r>
                                      <w:rPr>
                                        <w:rFonts w:ascii="Cera Pro" w:eastAsia="Times New Roman" w:hAnsi="Cera Pro"/>
                                        <w:color w:val="505050"/>
                                        <w:sz w:val="21"/>
                                        <w:szCs w:val="21"/>
                                      </w:rPr>
                                      <w:t>Navigating health and SEND.</w:t>
                                    </w:r>
                                  </w:p>
                                  <w:p w14:paraId="197920CB" w14:textId="77777777" w:rsidR="00B15109" w:rsidRDefault="00B15109">
                                    <w:pPr>
                                      <w:numPr>
                                        <w:ilvl w:val="0"/>
                                        <w:numId w:val="8"/>
                                      </w:numPr>
                                      <w:shd w:val="clear" w:color="auto" w:fill="FFFFFF"/>
                                      <w:spacing w:before="100" w:beforeAutospacing="1" w:after="100" w:afterAutospacing="1"/>
                                      <w:rPr>
                                        <w:rFonts w:ascii="Cera Pro" w:eastAsia="Times New Roman" w:hAnsi="Cera Pro"/>
                                        <w:color w:val="505050"/>
                                        <w:sz w:val="21"/>
                                        <w:szCs w:val="21"/>
                                      </w:rPr>
                                    </w:pPr>
                                    <w:r>
                                      <w:rPr>
                                        <w:rFonts w:ascii="Cera Pro" w:eastAsia="Times New Roman" w:hAnsi="Cera Pro"/>
                                        <w:color w:val="505050"/>
                                        <w:sz w:val="21"/>
                                        <w:szCs w:val="21"/>
                                      </w:rPr>
                                      <w:t>The right support at the right time: An introduction to Early Years SEND support and identification.</w:t>
                                    </w:r>
                                  </w:p>
                                  <w:p w14:paraId="56EBD2DA" w14:textId="77777777" w:rsidR="00B15109" w:rsidRDefault="00B15109">
                                    <w:pPr>
                                      <w:numPr>
                                        <w:ilvl w:val="0"/>
                                        <w:numId w:val="8"/>
                                      </w:numPr>
                                      <w:shd w:val="clear" w:color="auto" w:fill="FFFFFF"/>
                                      <w:spacing w:before="100" w:beforeAutospacing="1" w:after="100" w:afterAutospacing="1"/>
                                      <w:rPr>
                                        <w:rFonts w:ascii="Cera Pro" w:eastAsia="Times New Roman" w:hAnsi="Cera Pro"/>
                                        <w:color w:val="505050"/>
                                        <w:sz w:val="21"/>
                                        <w:szCs w:val="21"/>
                                      </w:rPr>
                                    </w:pPr>
                                    <w:r>
                                      <w:rPr>
                                        <w:rFonts w:ascii="Cera Pro" w:eastAsia="Times New Roman" w:hAnsi="Cera Pro"/>
                                        <w:color w:val="505050"/>
                                        <w:sz w:val="21"/>
                                        <w:szCs w:val="21"/>
                                      </w:rPr>
                                      <w:t>Understanding the social care offer in the context of inclusion.</w:t>
                                    </w:r>
                                  </w:p>
                                  <w:p w14:paraId="3004DD7F" w14:textId="77777777" w:rsidR="00B15109" w:rsidRDefault="00B15109">
                                    <w:pPr>
                                      <w:pStyle w:val="NormalWeb"/>
                                      <w:shd w:val="clear" w:color="auto" w:fill="FFFFFF"/>
                                      <w:rPr>
                                        <w:rFonts w:ascii="Cera Pro" w:hAnsi="Cera Pro"/>
                                        <w:color w:val="505050"/>
                                        <w:sz w:val="21"/>
                                        <w:szCs w:val="21"/>
                                      </w:rPr>
                                    </w:pPr>
                                    <w:r>
                                      <w:rPr>
                                        <w:rFonts w:ascii="Cera Pro" w:hAnsi="Cera Pro"/>
                                        <w:color w:val="505050"/>
                                        <w:sz w:val="21"/>
                                        <w:szCs w:val="21"/>
                                      </w:rPr>
                                      <w:t>Each training session is intended for a different audience, and in some cases, the trainings are run by region. These training sessions will take place online on MS Teams, either in the morning (10.00-12.30) or afternoon (13.30-16.00).</w:t>
                                    </w:r>
                                  </w:p>
                                  <w:p w14:paraId="45B224FB" w14:textId="77777777" w:rsidR="00B15109" w:rsidRDefault="00B15109">
                                    <w:pPr>
                                      <w:pStyle w:val="NormalWeb"/>
                                      <w:shd w:val="clear" w:color="auto" w:fill="FFFFFF"/>
                                      <w:rPr>
                                        <w:rFonts w:ascii="Cera Pro" w:hAnsi="Cera Pro"/>
                                        <w:color w:val="505050"/>
                                        <w:sz w:val="21"/>
                                        <w:szCs w:val="21"/>
                                      </w:rPr>
                                    </w:pPr>
                                    <w:r>
                                      <w:rPr>
                                        <w:rFonts w:ascii="Cera Pro" w:hAnsi="Cera Pro"/>
                                        <w:color w:val="505050"/>
                                        <w:sz w:val="21"/>
                                        <w:szCs w:val="21"/>
                                      </w:rPr>
                                      <w:t xml:space="preserve">For ease, you can find all the trainings and their registration links via the </w:t>
                                    </w:r>
                                    <w:hyperlink r:id="rId19" w:history="1">
                                      <w:r>
                                        <w:rPr>
                                          <w:rStyle w:val="Hyperlink"/>
                                          <w:rFonts w:ascii="Cera Pro" w:hAnsi="Cera Pro"/>
                                          <w:color w:val="1B1464"/>
                                          <w:sz w:val="21"/>
                                          <w:szCs w:val="21"/>
                                        </w:rPr>
                                        <w:t>CDC Events and Training Calendar.</w:t>
                                      </w:r>
                                    </w:hyperlink>
                                  </w:p>
                                  <w:p w14:paraId="5E4194D6" w14:textId="77777777" w:rsidR="00B15109" w:rsidRDefault="00B15109">
                                    <w:pPr>
                                      <w:pStyle w:val="NormalWeb"/>
                                      <w:shd w:val="clear" w:color="auto" w:fill="FFFFFF"/>
                                      <w:rPr>
                                        <w:rFonts w:ascii="Cera Pro" w:hAnsi="Cera Pro"/>
                                        <w:color w:val="505050"/>
                                        <w:sz w:val="21"/>
                                        <w:szCs w:val="21"/>
                                      </w:rPr>
                                    </w:pPr>
                                    <w:r>
                                      <w:rPr>
                                        <w:rFonts w:ascii="Cera Pro" w:hAnsi="Cera Pro"/>
                                        <w:color w:val="505050"/>
                                        <w:sz w:val="21"/>
                                        <w:szCs w:val="21"/>
                                      </w:rPr>
                                      <w:t xml:space="preserve">If you have any questions about the RISE training programme in general, or would like to get in touch with a member of the RISE Team, please contact </w:t>
                                    </w:r>
                                    <w:hyperlink r:id="rId20" w:history="1">
                                      <w:r>
                                        <w:rPr>
                                          <w:rStyle w:val="Hyperlink"/>
                                          <w:rFonts w:ascii="Cera Pro" w:hAnsi="Cera Pro"/>
                                          <w:color w:val="1B1464"/>
                                          <w:sz w:val="21"/>
                                          <w:szCs w:val="21"/>
                                        </w:rPr>
                                        <w:t>RISE@ncb.org.uk</w:t>
                                      </w:r>
                                    </w:hyperlink>
                                  </w:p>
                                </w:tc>
                              </w:tr>
                            </w:tbl>
                            <w:p w14:paraId="00705244" w14:textId="77777777" w:rsidR="00B15109" w:rsidRDefault="00B15109">
                              <w:pPr>
                                <w:jc w:val="right"/>
                                <w:rPr>
                                  <w:rFonts w:ascii="Times New Roman" w:eastAsia="Times New Roman" w:hAnsi="Times New Roman" w:cs="Times New Roman"/>
                                  <w:sz w:val="20"/>
                                  <w:szCs w:val="20"/>
                                </w:rPr>
                              </w:pPr>
                            </w:p>
                          </w:tc>
                        </w:tr>
                      </w:tbl>
                      <w:p w14:paraId="4AD46DEF" w14:textId="77777777" w:rsidR="00B15109" w:rsidRDefault="00B15109">
                        <w:pPr>
                          <w:rPr>
                            <w:rFonts w:ascii="Times New Roman" w:eastAsia="Times New Roman" w:hAnsi="Times New Roman" w:cs="Times New Roman"/>
                            <w:sz w:val="20"/>
                            <w:szCs w:val="20"/>
                          </w:rPr>
                        </w:pPr>
                      </w:p>
                    </w:tc>
                  </w:tr>
                  <w:tr w:rsidR="00B15109" w14:paraId="559E7280" w14:textId="77777777">
                    <w:trPr>
                      <w:tblCellSpacing w:w="0" w:type="dxa"/>
                    </w:trPr>
                    <w:tc>
                      <w:tcPr>
                        <w:tcW w:w="5000" w:type="pct"/>
                        <w:shd w:val="clear" w:color="auto" w:fill="FFFFFF"/>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00"/>
                          <w:gridCol w:w="8400"/>
                        </w:tblGrid>
                        <w:tr w:rsidR="00B15109" w14:paraId="53EA115E" w14:textId="77777777">
                          <w:trPr>
                            <w:tblCellSpacing w:w="0" w:type="dxa"/>
                          </w:trPr>
                          <w:tc>
                            <w:tcPr>
                              <w:tcW w:w="1350" w:type="dxa"/>
                              <w:hideMark/>
                            </w:tcPr>
                            <w:p w14:paraId="20A57C27" w14:textId="0A72D783" w:rsidR="00B15109" w:rsidRDefault="00B15109">
                              <w:pPr>
                                <w:rPr>
                                  <w:rFonts w:eastAsia="Times New Roman"/>
                                </w:rPr>
                              </w:pPr>
                              <w:r>
                                <w:rPr>
                                  <w:rStyle w:val="Hyperlink"/>
                                  <w:rFonts w:eastAsia="Times New Roman"/>
                                  <w:noProof/>
                                </w:rPr>
                                <w:drawing>
                                  <wp:inline distT="0" distB="0" distL="0" distR="0" wp14:anchorId="07C3375D" wp14:editId="49B9BAB1">
                                    <wp:extent cx="182880" cy="182880"/>
                                    <wp:effectExtent l="0" t="0" r="7620" b="7620"/>
                                    <wp:docPr id="183883857" name="Picture 4" descr="A colorful book with black background&#10;&#10;AI-generated content may be incorrect.">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3857" name="Picture 4" descr="A colorful book with black background&#10;&#10;AI-generated content may be incorrect.">
                                              <a:hlinkClick r:id="rId21" tgtFrame="_blank"/>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5000" w:type="pct"/>
                              <w:hideMark/>
                            </w:tcPr>
                            <w:tbl>
                              <w:tblPr>
                                <w:tblW w:w="5000" w:type="pct"/>
                                <w:jc w:val="right"/>
                                <w:tblCellSpacing w:w="0" w:type="dxa"/>
                                <w:tblCellMar>
                                  <w:top w:w="50" w:type="dxa"/>
                                  <w:left w:w="50" w:type="dxa"/>
                                  <w:bottom w:w="50" w:type="dxa"/>
                                  <w:right w:w="50" w:type="dxa"/>
                                </w:tblCellMar>
                                <w:tblLook w:val="04A0" w:firstRow="1" w:lastRow="0" w:firstColumn="1" w:lastColumn="0" w:noHBand="0" w:noVBand="1"/>
                              </w:tblPr>
                              <w:tblGrid>
                                <w:gridCol w:w="8100"/>
                              </w:tblGrid>
                              <w:tr w:rsidR="00B15109" w14:paraId="051819F1" w14:textId="77777777">
                                <w:trPr>
                                  <w:tblCellSpacing w:w="0" w:type="dxa"/>
                                  <w:jc w:val="right"/>
                                </w:trPr>
                                <w:tc>
                                  <w:tcPr>
                                    <w:tcW w:w="0" w:type="auto"/>
                                    <w:vAlign w:val="center"/>
                                    <w:hideMark/>
                                  </w:tcPr>
                                  <w:p w14:paraId="07989EFE" w14:textId="77777777" w:rsidR="00B15109" w:rsidRDefault="00B15109">
                                    <w:pPr>
                                      <w:shd w:val="clear" w:color="auto" w:fill="FFFFFF"/>
                                      <w:outlineLvl w:val="4"/>
                                      <w:rPr>
                                        <w:rFonts w:ascii="Cera Pro" w:eastAsia="Times New Roman" w:hAnsi="Cera Pro"/>
                                        <w:b/>
                                        <w:bCs/>
                                        <w:color w:val="1B1464"/>
                                      </w:rPr>
                                    </w:pPr>
                                    <w:hyperlink r:id="rId22" w:tgtFrame="_blank" w:history="1">
                                      <w:r>
                                        <w:rPr>
                                          <w:rStyle w:val="Hyperlink"/>
                                          <w:rFonts w:ascii="Cera Pro" w:eastAsia="Times New Roman" w:hAnsi="Cera Pro"/>
                                          <w:b/>
                                          <w:bCs/>
                                          <w:color w:val="1B1464"/>
                                        </w:rPr>
                                        <w:t>Letter from Secretary of State for Education to the Education Select Committee</w:t>
                                      </w:r>
                                    </w:hyperlink>
                                  </w:p>
                                </w:tc>
                              </w:tr>
                              <w:tr w:rsidR="00B15109" w14:paraId="7D9B8F7D" w14:textId="77777777">
                                <w:trPr>
                                  <w:tblCellSpacing w:w="0" w:type="dxa"/>
                                  <w:jc w:val="right"/>
                                </w:trPr>
                                <w:tc>
                                  <w:tcPr>
                                    <w:tcW w:w="0" w:type="auto"/>
                                    <w:vAlign w:val="center"/>
                                    <w:hideMark/>
                                  </w:tcPr>
                                  <w:p w14:paraId="08A7F7B7" w14:textId="77777777" w:rsidR="00B15109" w:rsidRDefault="00B15109">
                                    <w:pPr>
                                      <w:shd w:val="clear" w:color="auto" w:fill="FFFFFF"/>
                                      <w:rPr>
                                        <w:rFonts w:ascii="Cera Pro" w:eastAsia="Times New Roman" w:hAnsi="Cera Pro"/>
                                        <w:color w:val="505050"/>
                                        <w:sz w:val="21"/>
                                        <w:szCs w:val="21"/>
                                      </w:rPr>
                                    </w:pPr>
                                    <w:r>
                                      <w:rPr>
                                        <w:rFonts w:ascii="Cera Pro" w:eastAsia="Times New Roman" w:hAnsi="Cera Pro"/>
                                        <w:color w:val="505050"/>
                                        <w:sz w:val="21"/>
                                        <w:szCs w:val="21"/>
                                      </w:rPr>
                                      <w:t>On the 22</w:t>
                                    </w:r>
                                    <w:r>
                                      <w:rPr>
                                        <w:rFonts w:ascii="Cera Pro" w:eastAsia="Times New Roman" w:hAnsi="Cera Pro"/>
                                        <w:color w:val="505050"/>
                                        <w:sz w:val="21"/>
                                        <w:szCs w:val="21"/>
                                        <w:vertAlign w:val="superscript"/>
                                      </w:rPr>
                                      <w:t>nd</w:t>
                                    </w:r>
                                    <w:r>
                                      <w:rPr>
                                        <w:rFonts w:ascii="Cera Pro" w:eastAsia="Times New Roman" w:hAnsi="Cera Pro"/>
                                        <w:color w:val="505050"/>
                                        <w:sz w:val="21"/>
                                        <w:szCs w:val="21"/>
                                      </w:rPr>
                                      <w:t xml:space="preserve"> October, Bridget Philipson, Secretary of State for Education wrote to the Education Select Committee with an </w:t>
                                    </w:r>
                                    <w:hyperlink r:id="rId23" w:tgtFrame="_blank" w:history="1">
                                      <w:r>
                                        <w:rPr>
                                          <w:rStyle w:val="Hyperlink"/>
                                          <w:rFonts w:ascii="Cera Pro" w:eastAsia="Times New Roman" w:hAnsi="Cera Pro"/>
                                          <w:color w:val="1B1464"/>
                                          <w:sz w:val="21"/>
                                          <w:szCs w:val="21"/>
                                        </w:rPr>
                                        <w:t>update in response to their report, Solving the SEND Crisis</w:t>
                                      </w:r>
                                    </w:hyperlink>
                                    <w:r>
                                      <w:rPr>
                                        <w:rFonts w:ascii="Cera Pro" w:eastAsia="Times New Roman" w:hAnsi="Cera Pro"/>
                                        <w:color w:val="505050"/>
                                        <w:sz w:val="21"/>
                                        <w:szCs w:val="21"/>
                                      </w:rPr>
                                      <w:t>.</w:t>
                                    </w:r>
                                    <w:r>
                                      <w:rPr>
                                        <w:rFonts w:ascii="Cera Pro" w:eastAsia="Times New Roman" w:hAnsi="Cera Pro"/>
                                        <w:color w:val="505050"/>
                                        <w:sz w:val="21"/>
                                        <w:szCs w:val="21"/>
                                      </w:rPr>
                                      <w:br/>
                                      <w:t xml:space="preserve">The letter confirms that </w:t>
                                    </w:r>
                                    <w:proofErr w:type="spellStart"/>
                                    <w:r>
                                      <w:rPr>
                                        <w:rFonts w:ascii="Cera Pro" w:eastAsia="Times New Roman" w:hAnsi="Cera Pro"/>
                                        <w:color w:val="505050"/>
                                        <w:sz w:val="21"/>
                                        <w:szCs w:val="21"/>
                                      </w:rPr>
                                      <w:t>their</w:t>
                                    </w:r>
                                    <w:proofErr w:type="spellEnd"/>
                                    <w:r>
                                      <w:rPr>
                                        <w:rFonts w:ascii="Cera Pro" w:eastAsia="Times New Roman" w:hAnsi="Cera Pro"/>
                                        <w:color w:val="505050"/>
                                        <w:sz w:val="21"/>
                                        <w:szCs w:val="21"/>
                                      </w:rPr>
                                      <w:t xml:space="preserve"> will be a further period of co-creation, testing proposals with families, alongside teachers and other experts. With plans for a full Schools White Paper early in 2026.</w:t>
                                    </w:r>
                                    <w:r>
                                      <w:rPr>
                                        <w:rFonts w:ascii="Cera Pro" w:eastAsia="Times New Roman" w:hAnsi="Cera Pro"/>
                                        <w:color w:val="505050"/>
                                        <w:sz w:val="21"/>
                                        <w:szCs w:val="21"/>
                                      </w:rPr>
                                      <w:br/>
                                      <w:t> </w:t>
                                    </w:r>
                                    <w:r>
                                      <w:rPr>
                                        <w:rFonts w:ascii="Cera Pro" w:eastAsia="Times New Roman" w:hAnsi="Cera Pro"/>
                                        <w:color w:val="505050"/>
                                        <w:sz w:val="21"/>
                                        <w:szCs w:val="21"/>
                                      </w:rPr>
                                      <w:br/>
                                      <w:t>Through this period of co-creation with parents, educators, experts and representative organisations, Government will test policy options being considered and seek views through listening sessions in every region of the country, and fortnightly Ministerial meetings with key parent and expert groups.</w:t>
                                    </w:r>
                                    <w:r>
                                      <w:rPr>
                                        <w:rFonts w:ascii="Cera Pro" w:eastAsia="Times New Roman" w:hAnsi="Cera Pro"/>
                                        <w:color w:val="505050"/>
                                        <w:sz w:val="21"/>
                                        <w:szCs w:val="21"/>
                                      </w:rPr>
                                      <w:br/>
                                      <w:t> </w:t>
                                    </w:r>
                                    <w:r>
                                      <w:rPr>
                                        <w:rFonts w:ascii="Cera Pro" w:eastAsia="Times New Roman" w:hAnsi="Cera Pro"/>
                                        <w:color w:val="505050"/>
                                        <w:sz w:val="21"/>
                                        <w:szCs w:val="21"/>
                                      </w:rPr>
                                      <w:br/>
                                      <w:t>The letter states that the SEND reforms will be underpinned by the following five principles:</w:t>
                                    </w:r>
                                    <w:r>
                                      <w:rPr>
                                        <w:rFonts w:ascii="Cera Pro" w:eastAsia="Times New Roman" w:hAnsi="Cera Pro"/>
                                        <w:color w:val="505050"/>
                                        <w:sz w:val="21"/>
                                        <w:szCs w:val="21"/>
                                      </w:rPr>
                                      <w:br/>
                                      <w:t xml:space="preserve">  </w:t>
                                    </w:r>
                                  </w:p>
                                  <w:p w14:paraId="2ED6CDB2" w14:textId="77777777" w:rsidR="00B15109" w:rsidRDefault="00B15109">
                                    <w:pPr>
                                      <w:numPr>
                                        <w:ilvl w:val="0"/>
                                        <w:numId w:val="9"/>
                                      </w:numPr>
                                      <w:shd w:val="clear" w:color="auto" w:fill="FFFFFF"/>
                                      <w:spacing w:before="100" w:beforeAutospacing="1" w:after="100" w:afterAutospacing="1"/>
                                      <w:rPr>
                                        <w:rFonts w:ascii="Cera Pro" w:eastAsia="Times New Roman" w:hAnsi="Cera Pro"/>
                                        <w:color w:val="505050"/>
                                        <w:sz w:val="21"/>
                                        <w:szCs w:val="21"/>
                                      </w:rPr>
                                    </w:pPr>
                                    <w:r>
                                      <w:rPr>
                                        <w:rFonts w:ascii="Cera Pro" w:eastAsia="Times New Roman" w:hAnsi="Cera Pro"/>
                                        <w:b/>
                                        <w:bCs/>
                                        <w:color w:val="FF557A"/>
                                        <w:sz w:val="21"/>
                                        <w:szCs w:val="21"/>
                                      </w:rPr>
                                      <w:t>Early.</w:t>
                                    </w:r>
                                    <w:r>
                                      <w:rPr>
                                        <w:rFonts w:ascii="Cera Pro" w:eastAsia="Times New Roman" w:hAnsi="Cera Pro"/>
                                        <w:color w:val="505050"/>
                                        <w:sz w:val="21"/>
                                        <w:szCs w:val="21"/>
                                      </w:rPr>
                                      <w:t xml:space="preserve"> Children should receive the support they need as soon as possible. This will start to break the cycle of needs going unmet and getting worse, instead intervening upstream, earlier in children’s lives when this can have most impact.</w:t>
                                    </w:r>
                                  </w:p>
                                  <w:p w14:paraId="019DF192" w14:textId="77777777" w:rsidR="00B15109" w:rsidRDefault="00B15109">
                                    <w:pPr>
                                      <w:numPr>
                                        <w:ilvl w:val="0"/>
                                        <w:numId w:val="9"/>
                                      </w:numPr>
                                      <w:shd w:val="clear" w:color="auto" w:fill="FFFFFF"/>
                                      <w:spacing w:before="100" w:beforeAutospacing="1" w:after="100" w:afterAutospacing="1"/>
                                      <w:rPr>
                                        <w:rFonts w:ascii="Cera Pro" w:eastAsia="Times New Roman" w:hAnsi="Cera Pro"/>
                                        <w:color w:val="505050"/>
                                        <w:sz w:val="21"/>
                                        <w:szCs w:val="21"/>
                                      </w:rPr>
                                    </w:pPr>
                                    <w:r>
                                      <w:rPr>
                                        <w:rFonts w:ascii="Cera Pro" w:eastAsia="Times New Roman" w:hAnsi="Cera Pro"/>
                                        <w:b/>
                                        <w:bCs/>
                                        <w:color w:val="FF557A"/>
                                        <w:sz w:val="21"/>
                                        <w:szCs w:val="21"/>
                                      </w:rPr>
                                      <w:t>Local.</w:t>
                                    </w:r>
                                    <w:r>
                                      <w:rPr>
                                        <w:rFonts w:ascii="Cera Pro" w:eastAsia="Times New Roman" w:hAnsi="Cera Pro"/>
                                        <w:color w:val="505050"/>
                                        <w:sz w:val="21"/>
                                        <w:szCs w:val="21"/>
                                      </w:rPr>
                                      <w:t xml:space="preserve"> Children and young people with SEND should be able to learn at a school close to their home, alongside their peers, rather than travelling long distances from their family and community. Special schools should continue to play a vital role supporting those with the most complex needs.</w:t>
                                    </w:r>
                                  </w:p>
                                  <w:p w14:paraId="23492198" w14:textId="77777777" w:rsidR="00B15109" w:rsidRDefault="00B15109">
                                    <w:pPr>
                                      <w:numPr>
                                        <w:ilvl w:val="0"/>
                                        <w:numId w:val="9"/>
                                      </w:numPr>
                                      <w:shd w:val="clear" w:color="auto" w:fill="FFFFFF"/>
                                      <w:spacing w:before="100" w:beforeAutospacing="1" w:after="100" w:afterAutospacing="1"/>
                                      <w:rPr>
                                        <w:rFonts w:ascii="Cera Pro" w:eastAsia="Times New Roman" w:hAnsi="Cera Pro"/>
                                        <w:color w:val="505050"/>
                                        <w:sz w:val="21"/>
                                        <w:szCs w:val="21"/>
                                      </w:rPr>
                                    </w:pPr>
                                    <w:r>
                                      <w:rPr>
                                        <w:rFonts w:ascii="Cera Pro" w:eastAsia="Times New Roman" w:hAnsi="Cera Pro"/>
                                        <w:b/>
                                        <w:bCs/>
                                        <w:color w:val="FF557A"/>
                                        <w:sz w:val="21"/>
                                        <w:szCs w:val="21"/>
                                      </w:rPr>
                                      <w:t>Fair.</w:t>
                                    </w:r>
                                    <w:r>
                                      <w:rPr>
                                        <w:rFonts w:ascii="Cera Pro" w:eastAsia="Times New Roman" w:hAnsi="Cera Pro"/>
                                        <w:color w:val="505050"/>
                                        <w:sz w:val="21"/>
                                        <w:szCs w:val="21"/>
                                      </w:rPr>
                                      <w:t xml:space="preserve"> Every school should be resourced and able to meet common and predictable needs, including as they change over time, without parents having to </w:t>
                                    </w:r>
                                    <w:r>
                                      <w:rPr>
                                        <w:rFonts w:ascii="Cera Pro" w:eastAsia="Times New Roman" w:hAnsi="Cera Pro"/>
                                        <w:color w:val="505050"/>
                                        <w:sz w:val="21"/>
                                        <w:szCs w:val="21"/>
                                      </w:rPr>
                                      <w:lastRenderedPageBreak/>
                                      <w:t>fight to get support for their children. Where specialist provision is needed for children in mainstream, special or Alternative Provision, we will ensure it is there, with clear legal requirements and safeguards for children and parents.</w:t>
                                    </w:r>
                                  </w:p>
                                  <w:p w14:paraId="479A767F" w14:textId="77777777" w:rsidR="00B15109" w:rsidRDefault="00B15109">
                                    <w:pPr>
                                      <w:numPr>
                                        <w:ilvl w:val="0"/>
                                        <w:numId w:val="9"/>
                                      </w:numPr>
                                      <w:shd w:val="clear" w:color="auto" w:fill="FFFFFF"/>
                                      <w:spacing w:before="100" w:beforeAutospacing="1" w:after="100" w:afterAutospacing="1"/>
                                      <w:rPr>
                                        <w:rFonts w:ascii="Cera Pro" w:eastAsia="Times New Roman" w:hAnsi="Cera Pro"/>
                                        <w:color w:val="505050"/>
                                        <w:sz w:val="21"/>
                                        <w:szCs w:val="21"/>
                                      </w:rPr>
                                    </w:pPr>
                                    <w:r>
                                      <w:rPr>
                                        <w:rFonts w:ascii="Cera Pro" w:eastAsia="Times New Roman" w:hAnsi="Cera Pro"/>
                                        <w:b/>
                                        <w:bCs/>
                                        <w:color w:val="FF557A"/>
                                        <w:sz w:val="21"/>
                                        <w:szCs w:val="21"/>
                                      </w:rPr>
                                      <w:t>Effective.</w:t>
                                    </w:r>
                                    <w:r>
                                      <w:rPr>
                                        <w:rFonts w:ascii="Cera Pro" w:eastAsia="Times New Roman" w:hAnsi="Cera Pro"/>
                                        <w:color w:val="505050"/>
                                        <w:sz w:val="21"/>
                                        <w:szCs w:val="21"/>
                                      </w:rPr>
                                      <w:t xml:space="preserve"> Reforms should be grounded in evidence, ensuring all education settings know where to go to find effective practice that has excellent long-term outcomes for children.</w:t>
                                    </w:r>
                                  </w:p>
                                  <w:p w14:paraId="0BC0C6E9" w14:textId="77777777" w:rsidR="00B15109" w:rsidRDefault="00B15109">
                                    <w:pPr>
                                      <w:numPr>
                                        <w:ilvl w:val="0"/>
                                        <w:numId w:val="9"/>
                                      </w:numPr>
                                      <w:shd w:val="clear" w:color="auto" w:fill="FFFFFF"/>
                                      <w:spacing w:before="100" w:beforeAutospacing="1" w:after="100" w:afterAutospacing="1"/>
                                      <w:rPr>
                                        <w:rFonts w:ascii="Cera Pro" w:eastAsia="Times New Roman" w:hAnsi="Cera Pro"/>
                                        <w:color w:val="505050"/>
                                        <w:sz w:val="21"/>
                                        <w:szCs w:val="21"/>
                                      </w:rPr>
                                    </w:pPr>
                                    <w:r>
                                      <w:rPr>
                                        <w:rFonts w:ascii="Cera Pro" w:eastAsia="Times New Roman" w:hAnsi="Cera Pro"/>
                                        <w:b/>
                                        <w:bCs/>
                                        <w:color w:val="FF557A"/>
                                        <w:sz w:val="21"/>
                                        <w:szCs w:val="21"/>
                                      </w:rPr>
                                      <w:t>Shared.</w:t>
                                    </w:r>
                                    <w:r>
                                      <w:rPr>
                                        <w:rFonts w:ascii="Cera Pro" w:eastAsia="Times New Roman" w:hAnsi="Cera Pro"/>
                                        <w:color w:val="505050"/>
                                        <w:sz w:val="21"/>
                                        <w:szCs w:val="21"/>
                                      </w:rPr>
                                      <w:t xml:space="preserve"> Education, health and care services should work in partnership with one another, local government, families, teachers, experts and representative bodies to deliver better experiences and outcomes for all our children.</w:t>
                                    </w:r>
                                  </w:p>
                                </w:tc>
                              </w:tr>
                            </w:tbl>
                            <w:p w14:paraId="53DCAD1D" w14:textId="77777777" w:rsidR="00B15109" w:rsidRDefault="00B15109">
                              <w:pPr>
                                <w:jc w:val="right"/>
                                <w:rPr>
                                  <w:rFonts w:ascii="Times New Roman" w:eastAsia="Times New Roman" w:hAnsi="Times New Roman" w:cs="Times New Roman"/>
                                  <w:sz w:val="20"/>
                                  <w:szCs w:val="20"/>
                                </w:rPr>
                              </w:pPr>
                            </w:p>
                          </w:tc>
                        </w:tr>
                      </w:tbl>
                      <w:p w14:paraId="55A92933" w14:textId="77777777" w:rsidR="00B15109" w:rsidRDefault="00B15109">
                        <w:pPr>
                          <w:rPr>
                            <w:rFonts w:ascii="Times New Roman" w:eastAsia="Times New Roman" w:hAnsi="Times New Roman" w:cs="Times New Roman"/>
                            <w:sz w:val="20"/>
                            <w:szCs w:val="20"/>
                          </w:rPr>
                        </w:pPr>
                      </w:p>
                    </w:tc>
                  </w:tr>
                  <w:tr w:rsidR="00B15109" w14:paraId="4DF3803B" w14:textId="77777777">
                    <w:trPr>
                      <w:tblCellSpacing w:w="0" w:type="dxa"/>
                    </w:trPr>
                    <w:tc>
                      <w:tcPr>
                        <w:tcW w:w="5000" w:type="pct"/>
                        <w:shd w:val="clear" w:color="auto" w:fill="FFFFFF"/>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00"/>
                          <w:gridCol w:w="8400"/>
                        </w:tblGrid>
                        <w:tr w:rsidR="00B15109" w14:paraId="6CB65224" w14:textId="77777777">
                          <w:trPr>
                            <w:tblCellSpacing w:w="0" w:type="dxa"/>
                          </w:trPr>
                          <w:tc>
                            <w:tcPr>
                              <w:tcW w:w="1350" w:type="dxa"/>
                              <w:hideMark/>
                            </w:tcPr>
                            <w:p w14:paraId="3A9B84B2" w14:textId="2F92ED73" w:rsidR="00B15109" w:rsidRDefault="00B15109">
                              <w:pPr>
                                <w:rPr>
                                  <w:rFonts w:eastAsia="Times New Roman"/>
                                </w:rPr>
                              </w:pPr>
                              <w:r>
                                <w:rPr>
                                  <w:rStyle w:val="Hyperlink"/>
                                  <w:rFonts w:eastAsia="Times New Roman"/>
                                  <w:noProof/>
                                </w:rPr>
                                <w:lastRenderedPageBreak/>
                                <w:drawing>
                                  <wp:inline distT="0" distB="0" distL="0" distR="0" wp14:anchorId="672FA7B3" wp14:editId="2E63E7A0">
                                    <wp:extent cx="182880" cy="182880"/>
                                    <wp:effectExtent l="0" t="0" r="7620" b="7620"/>
                                    <wp:docPr id="1653638405" name="Picture 3" descr="A colorful book with black background&#10;&#10;AI-generated content may be incorrect.">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38405" name="Picture 3" descr="A colorful book with black background&#10;&#10;AI-generated content may be incorrect.">
                                              <a:hlinkClick r:id="rId24" tgtFrame="_blank"/>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5000" w:type="pct"/>
                              <w:hideMark/>
                            </w:tcPr>
                            <w:tbl>
                              <w:tblPr>
                                <w:tblW w:w="5000" w:type="pct"/>
                                <w:jc w:val="right"/>
                                <w:tblCellSpacing w:w="0" w:type="dxa"/>
                                <w:tblCellMar>
                                  <w:top w:w="50" w:type="dxa"/>
                                  <w:left w:w="50" w:type="dxa"/>
                                  <w:bottom w:w="50" w:type="dxa"/>
                                  <w:right w:w="50" w:type="dxa"/>
                                </w:tblCellMar>
                                <w:tblLook w:val="04A0" w:firstRow="1" w:lastRow="0" w:firstColumn="1" w:lastColumn="0" w:noHBand="0" w:noVBand="1"/>
                              </w:tblPr>
                              <w:tblGrid>
                                <w:gridCol w:w="8100"/>
                              </w:tblGrid>
                              <w:tr w:rsidR="00B15109" w14:paraId="2897E566" w14:textId="77777777">
                                <w:trPr>
                                  <w:tblCellSpacing w:w="0" w:type="dxa"/>
                                  <w:jc w:val="right"/>
                                </w:trPr>
                                <w:tc>
                                  <w:tcPr>
                                    <w:tcW w:w="0" w:type="auto"/>
                                    <w:vAlign w:val="center"/>
                                    <w:hideMark/>
                                  </w:tcPr>
                                  <w:p w14:paraId="7B3E8597" w14:textId="77777777" w:rsidR="00B15109" w:rsidRDefault="00B15109">
                                    <w:pPr>
                                      <w:shd w:val="clear" w:color="auto" w:fill="FFFFFF"/>
                                      <w:outlineLvl w:val="4"/>
                                      <w:rPr>
                                        <w:rFonts w:ascii="Cera Pro" w:eastAsia="Times New Roman" w:hAnsi="Cera Pro"/>
                                        <w:b/>
                                        <w:bCs/>
                                        <w:color w:val="1B1464"/>
                                      </w:rPr>
                                    </w:pPr>
                                    <w:hyperlink r:id="rId25" w:tgtFrame="_blank" w:history="1">
                                      <w:r>
                                        <w:rPr>
                                          <w:rStyle w:val="Hyperlink"/>
                                          <w:rFonts w:ascii="Cera Pro" w:eastAsia="Times New Roman" w:hAnsi="Cera Pro"/>
                                          <w:b/>
                                          <w:bCs/>
                                          <w:color w:val="1B1464"/>
                                        </w:rPr>
                                        <w:t>Children’s Commissioner ‘Children’s Plan’ report</w:t>
                                      </w:r>
                                    </w:hyperlink>
                                  </w:p>
                                </w:tc>
                              </w:tr>
                              <w:tr w:rsidR="00B15109" w14:paraId="1EBE7450" w14:textId="77777777">
                                <w:trPr>
                                  <w:tblCellSpacing w:w="0" w:type="dxa"/>
                                  <w:jc w:val="right"/>
                                </w:trPr>
                                <w:tc>
                                  <w:tcPr>
                                    <w:tcW w:w="0" w:type="auto"/>
                                    <w:vAlign w:val="center"/>
                                    <w:hideMark/>
                                  </w:tcPr>
                                  <w:p w14:paraId="66483120" w14:textId="77777777" w:rsidR="00B15109" w:rsidRDefault="00B15109">
                                    <w:pPr>
                                      <w:shd w:val="clear" w:color="auto" w:fill="FFFFFF"/>
                                      <w:rPr>
                                        <w:rFonts w:ascii="Cera Pro" w:eastAsia="Times New Roman" w:hAnsi="Cera Pro"/>
                                        <w:color w:val="505050"/>
                                        <w:sz w:val="21"/>
                                        <w:szCs w:val="21"/>
                                      </w:rPr>
                                    </w:pPr>
                                    <w:r>
                                      <w:rPr>
                                        <w:rFonts w:ascii="Cera Pro" w:eastAsia="Times New Roman" w:hAnsi="Cera Pro"/>
                                        <w:color w:val="505050"/>
                                        <w:sz w:val="21"/>
                                        <w:szCs w:val="21"/>
                                      </w:rPr>
                                      <w:t xml:space="preserve">The Children’s Commissioner has published their Children’s Plan based on the first School Census by that office with a focus on a system that is “inclusive by design” with schools equipped and supported to meet diverse needs. </w:t>
                                    </w:r>
                                  </w:p>
                                  <w:p w14:paraId="7A9185DE" w14:textId="77777777" w:rsidR="00B15109" w:rsidRDefault="00B15109">
                                    <w:pPr>
                                      <w:numPr>
                                        <w:ilvl w:val="0"/>
                                        <w:numId w:val="10"/>
                                      </w:numPr>
                                      <w:shd w:val="clear" w:color="auto" w:fill="FFFFFF"/>
                                      <w:spacing w:before="100" w:beforeAutospacing="1" w:after="100" w:afterAutospacing="1"/>
                                      <w:rPr>
                                        <w:rFonts w:ascii="Cera Pro" w:eastAsia="Times New Roman" w:hAnsi="Cera Pro"/>
                                        <w:color w:val="505050"/>
                                        <w:sz w:val="21"/>
                                        <w:szCs w:val="21"/>
                                      </w:rPr>
                                    </w:pPr>
                                    <w:hyperlink r:id="rId26" w:tgtFrame="_blank" w:history="1">
                                      <w:r>
                                        <w:rPr>
                                          <w:rStyle w:val="Hyperlink"/>
                                          <w:rFonts w:ascii="Cera Pro" w:eastAsia="Times New Roman" w:hAnsi="Cera Pro"/>
                                          <w:color w:val="1B1464"/>
                                          <w:sz w:val="21"/>
                                          <w:szCs w:val="21"/>
                                        </w:rPr>
                                        <w:t>Summary version of the report</w:t>
                                      </w:r>
                                    </w:hyperlink>
                                  </w:p>
                                  <w:p w14:paraId="3BC98F68" w14:textId="77777777" w:rsidR="00B15109" w:rsidRDefault="00B15109">
                                    <w:pPr>
                                      <w:numPr>
                                        <w:ilvl w:val="0"/>
                                        <w:numId w:val="10"/>
                                      </w:numPr>
                                      <w:shd w:val="clear" w:color="auto" w:fill="FFFFFF"/>
                                      <w:spacing w:before="100" w:beforeAutospacing="1" w:after="100" w:afterAutospacing="1"/>
                                      <w:rPr>
                                        <w:rFonts w:ascii="Cera Pro" w:eastAsia="Times New Roman" w:hAnsi="Cera Pro"/>
                                        <w:color w:val="505050"/>
                                        <w:sz w:val="21"/>
                                        <w:szCs w:val="21"/>
                                      </w:rPr>
                                    </w:pPr>
                                    <w:hyperlink r:id="rId27" w:tgtFrame="_blank" w:history="1">
                                      <w:r>
                                        <w:rPr>
                                          <w:rStyle w:val="Hyperlink"/>
                                          <w:rFonts w:ascii="Cera Pro" w:eastAsia="Times New Roman" w:hAnsi="Cera Pro"/>
                                          <w:color w:val="1B1464"/>
                                          <w:sz w:val="21"/>
                                          <w:szCs w:val="21"/>
                                        </w:rPr>
                                        <w:t>Full version of the report</w:t>
                                      </w:r>
                                    </w:hyperlink>
                                  </w:p>
                                  <w:p w14:paraId="3E8F6911" w14:textId="77777777" w:rsidR="00B15109" w:rsidRDefault="00B15109">
                                    <w:pPr>
                                      <w:numPr>
                                        <w:ilvl w:val="0"/>
                                        <w:numId w:val="10"/>
                                      </w:numPr>
                                      <w:shd w:val="clear" w:color="auto" w:fill="FFFFFF"/>
                                      <w:spacing w:before="100" w:beforeAutospacing="1" w:after="100" w:afterAutospacing="1"/>
                                      <w:rPr>
                                        <w:rFonts w:ascii="Cera Pro" w:eastAsia="Times New Roman" w:hAnsi="Cera Pro"/>
                                        <w:color w:val="505050"/>
                                        <w:sz w:val="21"/>
                                        <w:szCs w:val="21"/>
                                      </w:rPr>
                                    </w:pPr>
                                    <w:hyperlink r:id="rId28" w:tgtFrame="_blank" w:history="1">
                                      <w:r>
                                        <w:rPr>
                                          <w:rStyle w:val="Hyperlink"/>
                                          <w:rFonts w:ascii="Cera Pro" w:eastAsia="Times New Roman" w:hAnsi="Cera Pro"/>
                                          <w:color w:val="1B1464"/>
                                          <w:sz w:val="21"/>
                                          <w:szCs w:val="21"/>
                                        </w:rPr>
                                        <w:t>One-pager of the recommendations</w:t>
                                      </w:r>
                                    </w:hyperlink>
                                  </w:p>
                                </w:tc>
                              </w:tr>
                            </w:tbl>
                            <w:p w14:paraId="0B80F150" w14:textId="77777777" w:rsidR="00B15109" w:rsidRDefault="00B15109">
                              <w:pPr>
                                <w:jc w:val="right"/>
                                <w:rPr>
                                  <w:rFonts w:ascii="Times New Roman" w:eastAsia="Times New Roman" w:hAnsi="Times New Roman" w:cs="Times New Roman"/>
                                  <w:sz w:val="20"/>
                                  <w:szCs w:val="20"/>
                                </w:rPr>
                              </w:pPr>
                            </w:p>
                          </w:tc>
                        </w:tr>
                      </w:tbl>
                      <w:p w14:paraId="297A253E" w14:textId="77777777" w:rsidR="00B15109" w:rsidRDefault="00B15109">
                        <w:pPr>
                          <w:rPr>
                            <w:rFonts w:ascii="Times New Roman" w:eastAsia="Times New Roman" w:hAnsi="Times New Roman" w:cs="Times New Roman"/>
                            <w:sz w:val="20"/>
                            <w:szCs w:val="20"/>
                          </w:rPr>
                        </w:pPr>
                      </w:p>
                    </w:tc>
                  </w:tr>
                  <w:tr w:rsidR="00B15109" w14:paraId="0AFE1465" w14:textId="77777777">
                    <w:trPr>
                      <w:tblCellSpacing w:w="0" w:type="dxa"/>
                    </w:trPr>
                    <w:tc>
                      <w:tcPr>
                        <w:tcW w:w="5000" w:type="pct"/>
                        <w:shd w:val="clear" w:color="auto" w:fill="FFFFFF"/>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00"/>
                          <w:gridCol w:w="8400"/>
                        </w:tblGrid>
                        <w:tr w:rsidR="00B15109" w14:paraId="3C850E9C" w14:textId="77777777">
                          <w:trPr>
                            <w:tblCellSpacing w:w="0" w:type="dxa"/>
                          </w:trPr>
                          <w:tc>
                            <w:tcPr>
                              <w:tcW w:w="1350" w:type="dxa"/>
                              <w:hideMark/>
                            </w:tcPr>
                            <w:p w14:paraId="118B46EE" w14:textId="51D11A66" w:rsidR="00B15109" w:rsidRDefault="00B15109">
                              <w:pPr>
                                <w:rPr>
                                  <w:rFonts w:eastAsia="Times New Roman"/>
                                </w:rPr>
                              </w:pPr>
                              <w:r>
                                <w:rPr>
                                  <w:rStyle w:val="Hyperlink"/>
                                  <w:rFonts w:eastAsia="Times New Roman"/>
                                  <w:noProof/>
                                </w:rPr>
                                <w:drawing>
                                  <wp:inline distT="0" distB="0" distL="0" distR="0" wp14:anchorId="2A4171B8" wp14:editId="1664A6E9">
                                    <wp:extent cx="182880" cy="182880"/>
                                    <wp:effectExtent l="0" t="0" r="7620" b="7620"/>
                                    <wp:docPr id="1723471534" name="Picture 2" descr="A colorful book with black background&#10;&#10;AI-generated content may be incorrect.">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71534" name="Picture 2" descr="A colorful book with black background&#10;&#10;AI-generated content may be incorrect.">
                                              <a:hlinkClick r:id="rId29" tgtFrame="_blank"/>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5000" w:type="pct"/>
                              <w:hideMark/>
                            </w:tcPr>
                            <w:tbl>
                              <w:tblPr>
                                <w:tblW w:w="5000" w:type="pct"/>
                                <w:jc w:val="right"/>
                                <w:tblCellSpacing w:w="0" w:type="dxa"/>
                                <w:tblCellMar>
                                  <w:top w:w="50" w:type="dxa"/>
                                  <w:left w:w="50" w:type="dxa"/>
                                  <w:bottom w:w="50" w:type="dxa"/>
                                  <w:right w:w="50" w:type="dxa"/>
                                </w:tblCellMar>
                                <w:tblLook w:val="04A0" w:firstRow="1" w:lastRow="0" w:firstColumn="1" w:lastColumn="0" w:noHBand="0" w:noVBand="1"/>
                              </w:tblPr>
                              <w:tblGrid>
                                <w:gridCol w:w="8100"/>
                              </w:tblGrid>
                              <w:tr w:rsidR="00B15109" w14:paraId="7E36753C" w14:textId="77777777">
                                <w:trPr>
                                  <w:tblCellSpacing w:w="0" w:type="dxa"/>
                                  <w:jc w:val="right"/>
                                </w:trPr>
                                <w:tc>
                                  <w:tcPr>
                                    <w:tcW w:w="0" w:type="auto"/>
                                    <w:vAlign w:val="center"/>
                                    <w:hideMark/>
                                  </w:tcPr>
                                  <w:p w14:paraId="272CD6BA" w14:textId="77777777" w:rsidR="00B15109" w:rsidRDefault="00B15109">
                                    <w:pPr>
                                      <w:shd w:val="clear" w:color="auto" w:fill="FFFFFF"/>
                                      <w:outlineLvl w:val="4"/>
                                      <w:rPr>
                                        <w:rFonts w:ascii="Cera Pro" w:eastAsia="Times New Roman" w:hAnsi="Cera Pro"/>
                                        <w:b/>
                                        <w:bCs/>
                                        <w:color w:val="1B1464"/>
                                      </w:rPr>
                                    </w:pPr>
                                    <w:hyperlink r:id="rId30" w:tgtFrame="_blank" w:history="1">
                                      <w:r>
                                        <w:rPr>
                                          <w:rStyle w:val="Hyperlink"/>
                                          <w:rFonts w:ascii="Cera Pro" w:eastAsia="Times New Roman" w:hAnsi="Cera Pro"/>
                                          <w:b/>
                                          <w:bCs/>
                                          <w:color w:val="1B1464"/>
                                        </w:rPr>
                                        <w:t>Education inspection framework: for use from November 2025</w:t>
                                      </w:r>
                                    </w:hyperlink>
                                  </w:p>
                                </w:tc>
                              </w:tr>
                              <w:tr w:rsidR="00B15109" w14:paraId="4B1DD490" w14:textId="77777777">
                                <w:trPr>
                                  <w:tblCellSpacing w:w="0" w:type="dxa"/>
                                  <w:jc w:val="right"/>
                                </w:trPr>
                                <w:tc>
                                  <w:tcPr>
                                    <w:tcW w:w="0" w:type="auto"/>
                                    <w:vAlign w:val="center"/>
                                    <w:hideMark/>
                                  </w:tcPr>
                                  <w:p w14:paraId="0A3C6C92" w14:textId="77777777" w:rsidR="00B15109" w:rsidRDefault="00B15109">
                                    <w:pPr>
                                      <w:shd w:val="clear" w:color="auto" w:fill="FFFFFF"/>
                                      <w:rPr>
                                        <w:rFonts w:ascii="Cera Pro" w:eastAsia="Times New Roman" w:hAnsi="Cera Pro"/>
                                        <w:color w:val="505050"/>
                                        <w:sz w:val="21"/>
                                        <w:szCs w:val="21"/>
                                      </w:rPr>
                                    </w:pPr>
                                    <w:r>
                                      <w:rPr>
                                        <w:rFonts w:ascii="Cera Pro" w:eastAsia="Times New Roman" w:hAnsi="Cera Pro"/>
                                        <w:color w:val="505050"/>
                                        <w:sz w:val="21"/>
                                        <w:szCs w:val="21"/>
                                      </w:rPr>
                                      <w:t>The education inspection framework sets out how Ofsted inspects registered early years settings, maintained schools, academies, non-association independent schools and further education and skills provision in England. It includes the principles that apply to inspection, and the main evaluations that inspectors make.</w:t>
                                    </w:r>
                                  </w:p>
                                </w:tc>
                              </w:tr>
                            </w:tbl>
                            <w:p w14:paraId="527062A4" w14:textId="77777777" w:rsidR="00B15109" w:rsidRDefault="00B15109">
                              <w:pPr>
                                <w:jc w:val="right"/>
                                <w:rPr>
                                  <w:rFonts w:ascii="Times New Roman" w:eastAsia="Times New Roman" w:hAnsi="Times New Roman" w:cs="Times New Roman"/>
                                  <w:sz w:val="20"/>
                                  <w:szCs w:val="20"/>
                                </w:rPr>
                              </w:pPr>
                            </w:p>
                          </w:tc>
                        </w:tr>
                      </w:tbl>
                      <w:p w14:paraId="578E5920" w14:textId="77777777" w:rsidR="00B15109" w:rsidRDefault="00B15109">
                        <w:pPr>
                          <w:rPr>
                            <w:rFonts w:ascii="Times New Roman" w:eastAsia="Times New Roman" w:hAnsi="Times New Roman" w:cs="Times New Roman"/>
                            <w:sz w:val="20"/>
                            <w:szCs w:val="20"/>
                          </w:rPr>
                        </w:pPr>
                      </w:p>
                    </w:tc>
                  </w:tr>
                </w:tbl>
                <w:p w14:paraId="50610C28" w14:textId="77777777" w:rsidR="00B15109" w:rsidRDefault="00B15109">
                  <w:pPr>
                    <w:rPr>
                      <w:rFonts w:ascii="Times New Roman" w:eastAsia="Times New Roman" w:hAnsi="Times New Roman" w:cs="Times New Roman"/>
                      <w:sz w:val="20"/>
                      <w:szCs w:val="20"/>
                    </w:rPr>
                  </w:pPr>
                </w:p>
              </w:tc>
            </w:tr>
          </w:tbl>
          <w:p w14:paraId="72097E14" w14:textId="77777777" w:rsidR="00B15109" w:rsidRDefault="00B15109">
            <w:pPr>
              <w:jc w:val="center"/>
              <w:rPr>
                <w:rFonts w:ascii="Times New Roman" w:eastAsia="Times New Roman" w:hAnsi="Times New Roman" w:cs="Times New Roman"/>
                <w:sz w:val="20"/>
                <w:szCs w:val="20"/>
              </w:rPr>
            </w:pPr>
          </w:p>
        </w:tc>
      </w:tr>
      <w:tr w:rsidR="00B15109" w14:paraId="6EFC403C" w14:textId="77777777">
        <w:trPr>
          <w:tblCellSpacing w:w="0" w:type="dxa"/>
          <w:jc w:val="center"/>
        </w:trPr>
        <w:tc>
          <w:tcPr>
            <w:tcW w:w="0" w:type="auto"/>
            <w:hideMark/>
          </w:tcPr>
          <w:tbl>
            <w:tblPr>
              <w:tblW w:w="5000" w:type="pct"/>
              <w:jc w:val="center"/>
              <w:tblCellSpacing w:w="0" w:type="dxa"/>
              <w:shd w:val="clear" w:color="auto" w:fill="F2F2F2"/>
              <w:tblCellMar>
                <w:top w:w="300" w:type="dxa"/>
                <w:left w:w="300" w:type="dxa"/>
                <w:bottom w:w="300" w:type="dxa"/>
                <w:right w:w="300" w:type="dxa"/>
              </w:tblCellMar>
              <w:tblLook w:val="04A0" w:firstRow="1" w:lastRow="0" w:firstColumn="1" w:lastColumn="0" w:noHBand="0" w:noVBand="1"/>
            </w:tblPr>
            <w:tblGrid>
              <w:gridCol w:w="9600"/>
            </w:tblGrid>
            <w:tr w:rsidR="00B15109" w14:paraId="2873BB80" w14:textId="77777777">
              <w:trPr>
                <w:tblCellSpacing w:w="0" w:type="dxa"/>
                <w:jc w:val="center"/>
              </w:trPr>
              <w:tc>
                <w:tcPr>
                  <w:tcW w:w="0" w:type="auto"/>
                  <w:shd w:val="clear" w:color="auto" w:fill="F2F2F2"/>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15109" w14:paraId="6802C341" w14:textId="77777777">
                    <w:trPr>
                      <w:tblCellSpacing w:w="0" w:type="dxa"/>
                    </w:trPr>
                    <w:tc>
                      <w:tcPr>
                        <w:tcW w:w="0" w:type="auto"/>
                        <w:vAlign w:val="center"/>
                        <w:hideMark/>
                      </w:tcPr>
                      <w:p w14:paraId="5C84A6E0" w14:textId="77777777" w:rsidR="00B15109" w:rsidRDefault="00B15109">
                        <w:pPr>
                          <w:rPr>
                            <w:rFonts w:ascii="Times New Roman" w:eastAsia="Times New Roman" w:hAnsi="Times New Roman" w:cs="Times New Roman"/>
                            <w:sz w:val="20"/>
                            <w:szCs w:val="20"/>
                          </w:rPr>
                        </w:pPr>
                      </w:p>
                    </w:tc>
                  </w:tr>
                  <w:tr w:rsidR="00B15109" w14:paraId="05A36133"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15109" w14:paraId="7E9A0167" w14:textId="77777777">
                          <w:trPr>
                            <w:tblCellSpacing w:w="0" w:type="dxa"/>
                          </w:trPr>
                          <w:tc>
                            <w:tcPr>
                              <w:tcW w:w="0" w:type="auto"/>
                              <w:hideMark/>
                            </w:tcPr>
                            <w:p w14:paraId="4D097352" w14:textId="77777777" w:rsidR="00B15109" w:rsidRDefault="00B15109">
                              <w:pPr>
                                <w:shd w:val="clear" w:color="auto" w:fill="FFFFFF"/>
                                <w:rPr>
                                  <w:rFonts w:eastAsia="Times New Roman"/>
                                </w:rPr>
                              </w:pPr>
                              <w:r>
                                <w:rPr>
                                  <w:rFonts w:eastAsia="Times New Roman"/>
                                </w:rPr>
                                <w:t xml:space="preserve">  </w:t>
                              </w:r>
                            </w:p>
                          </w:tc>
                        </w:tr>
                      </w:tbl>
                      <w:p w14:paraId="7534CCD8" w14:textId="77777777" w:rsidR="00B15109" w:rsidRDefault="00B15109">
                        <w:pPr>
                          <w:rPr>
                            <w:rFonts w:ascii="Times New Roman" w:eastAsia="Times New Roman" w:hAnsi="Times New Roman" w:cs="Times New Roman"/>
                            <w:sz w:val="20"/>
                            <w:szCs w:val="20"/>
                          </w:rPr>
                        </w:pPr>
                      </w:p>
                    </w:tc>
                  </w:tr>
                  <w:tr w:rsidR="00B15109" w14:paraId="56CDA3A6" w14:textId="77777777">
                    <w:trPr>
                      <w:tblCellSpacing w:w="0" w:type="dxa"/>
                    </w:trPr>
                    <w:tc>
                      <w:tcPr>
                        <w:tcW w:w="0" w:type="auto"/>
                        <w:hideMark/>
                      </w:tcPr>
                      <w:tbl>
                        <w:tblPr>
                          <w:tblW w:w="5000" w:type="pct"/>
                          <w:jc w:val="center"/>
                          <w:tblCellSpacing w:w="0" w:type="dxa"/>
                          <w:shd w:val="clear" w:color="auto" w:fill="FFFFFF"/>
                          <w:tblCellMar>
                            <w:top w:w="300" w:type="dxa"/>
                            <w:left w:w="300" w:type="dxa"/>
                            <w:bottom w:w="300" w:type="dxa"/>
                            <w:right w:w="300" w:type="dxa"/>
                          </w:tblCellMar>
                          <w:tblLook w:val="04A0" w:firstRow="1" w:lastRow="0" w:firstColumn="1" w:lastColumn="0" w:noHBand="0" w:noVBand="1"/>
                        </w:tblPr>
                        <w:tblGrid>
                          <w:gridCol w:w="9000"/>
                        </w:tblGrid>
                        <w:tr w:rsidR="00B15109" w14:paraId="590E635D" w14:textId="77777777">
                          <w:trPr>
                            <w:tblCellSpacing w:w="0" w:type="dxa"/>
                            <w:jc w:val="center"/>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8400"/>
                              </w:tblGrid>
                              <w:tr w:rsidR="00B15109" w14:paraId="2C7283E4"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400"/>
                                    </w:tblGrid>
                                    <w:tr w:rsidR="00B15109" w14:paraId="0254EFDE" w14:textId="77777777">
                                      <w:trPr>
                                        <w:tblCellSpacing w:w="0" w:type="dxa"/>
                                        <w:jc w:val="center"/>
                                      </w:trPr>
                                      <w:tc>
                                        <w:tcPr>
                                          <w:tcW w:w="0" w:type="auto"/>
                                          <w:shd w:val="clear" w:color="auto" w:fill="FFFFFF"/>
                                          <w:vAlign w:val="center"/>
                                          <w:hideMark/>
                                        </w:tcPr>
                                        <w:tbl>
                                          <w:tblPr>
                                            <w:tblW w:w="5000" w:type="pct"/>
                                            <w:tblCellSpacing w:w="75" w:type="dxa"/>
                                            <w:tblCellMar>
                                              <w:left w:w="0" w:type="dxa"/>
                                              <w:right w:w="0" w:type="dxa"/>
                                            </w:tblCellMar>
                                            <w:tblLook w:val="04A0" w:firstRow="1" w:lastRow="0" w:firstColumn="1" w:lastColumn="0" w:noHBand="0" w:noVBand="1"/>
                                          </w:tblPr>
                                          <w:tblGrid>
                                            <w:gridCol w:w="8400"/>
                                          </w:tblGrid>
                                          <w:tr w:rsidR="00B15109" w14:paraId="619316F7" w14:textId="77777777">
                                            <w:trPr>
                                              <w:tblCellSpacing w:w="75" w:type="dxa"/>
                                            </w:trPr>
                                            <w:tc>
                                              <w:tcPr>
                                                <w:tcW w:w="0" w:type="auto"/>
                                                <w:hideMark/>
                                              </w:tcPr>
                                              <w:p w14:paraId="67D49633" w14:textId="77777777" w:rsidR="00B15109" w:rsidRDefault="00B15109">
                                                <w:pPr>
                                                  <w:rPr>
                                                    <w:rFonts w:ascii="Times New Roman" w:eastAsia="Times New Roman" w:hAnsi="Times New Roman" w:cs="Times New Roman"/>
                                                    <w:sz w:val="20"/>
                                                    <w:szCs w:val="20"/>
                                                  </w:rPr>
                                                </w:pPr>
                                              </w:p>
                                            </w:tc>
                                          </w:tr>
                                        </w:tbl>
                                        <w:p w14:paraId="62E4E5E8" w14:textId="77777777" w:rsidR="00B15109" w:rsidRDefault="00B15109">
                                          <w:pPr>
                                            <w:rPr>
                                              <w:rFonts w:ascii="Times New Roman" w:eastAsia="Times New Roman" w:hAnsi="Times New Roman" w:cs="Times New Roman"/>
                                              <w:sz w:val="20"/>
                                              <w:szCs w:val="20"/>
                                            </w:rPr>
                                          </w:pPr>
                                        </w:p>
                                      </w:tc>
                                    </w:tr>
                                    <w:tr w:rsidR="00B15109" w14:paraId="5648FC8E"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B15109" w14:paraId="28A8D170" w14:textId="77777777">
                                            <w:trPr>
                                              <w:tblCellSpacing w:w="0" w:type="dxa"/>
                                              <w:jc w:val="center"/>
                                            </w:trPr>
                                            <w:tc>
                                              <w:tcPr>
                                                <w:tcW w:w="0" w:type="auto"/>
                                                <w:vAlign w:val="center"/>
                                                <w:hideMark/>
                                              </w:tcPr>
                                              <w:p w14:paraId="0F82D16C" w14:textId="77777777" w:rsidR="00B15109" w:rsidRDefault="00B15109">
                                                <w:pPr>
                                                  <w:shd w:val="clear" w:color="auto" w:fill="FF557A"/>
                                                  <w:rPr>
                                                    <w:rFonts w:eastAsia="Times New Roman"/>
                                                    <w:sz w:val="8"/>
                                                    <w:szCs w:val="8"/>
                                                  </w:rPr>
                                                </w:pPr>
                                                <w:r>
                                                  <w:rPr>
                                                    <w:rFonts w:eastAsia="Times New Roman"/>
                                                    <w:sz w:val="8"/>
                                                    <w:szCs w:val="8"/>
                                                  </w:rPr>
                                                  <w:t> </w:t>
                                                </w:r>
                                              </w:p>
                                            </w:tc>
                                          </w:tr>
                                        </w:tbl>
                                        <w:p w14:paraId="6F777ED1" w14:textId="77777777" w:rsidR="00B15109" w:rsidRDefault="00B15109">
                                          <w:pPr>
                                            <w:jc w:val="center"/>
                                            <w:rPr>
                                              <w:rFonts w:ascii="Times New Roman" w:eastAsia="Times New Roman" w:hAnsi="Times New Roman" w:cs="Times New Roman"/>
                                              <w:sz w:val="20"/>
                                              <w:szCs w:val="20"/>
                                            </w:rPr>
                                          </w:pPr>
                                        </w:p>
                                      </w:tc>
                                    </w:tr>
                                  </w:tbl>
                                  <w:p w14:paraId="490DAB54" w14:textId="77777777" w:rsidR="00B15109" w:rsidRDefault="00B15109">
                                    <w:pPr>
                                      <w:jc w:val="center"/>
                                      <w:rPr>
                                        <w:rFonts w:ascii="Times New Roman" w:eastAsia="Times New Roman" w:hAnsi="Times New Roman" w:cs="Times New Roman"/>
                                        <w:sz w:val="20"/>
                                        <w:szCs w:val="20"/>
                                      </w:rPr>
                                    </w:pPr>
                                  </w:p>
                                </w:tc>
                              </w:tr>
                              <w:tr w:rsidR="00B15109" w14:paraId="236D010E" w14:textId="77777777">
                                <w:trPr>
                                  <w:trHeight w:val="300"/>
                                  <w:tblCellSpacing w:w="0" w:type="dxa"/>
                                </w:trPr>
                                <w:tc>
                                  <w:tcPr>
                                    <w:tcW w:w="5000" w:type="pct"/>
                                    <w:vAlign w:val="center"/>
                                    <w:hideMark/>
                                  </w:tcPr>
                                  <w:p w14:paraId="403A9B85" w14:textId="77777777" w:rsidR="00B15109" w:rsidRDefault="00B15109">
                                    <w:pPr>
                                      <w:rPr>
                                        <w:rFonts w:ascii="Times New Roman" w:eastAsia="Times New Roman" w:hAnsi="Times New Roman" w:cs="Times New Roman"/>
                                        <w:sz w:val="20"/>
                                        <w:szCs w:val="20"/>
                                      </w:rPr>
                                    </w:pPr>
                                  </w:p>
                                </w:tc>
                              </w:tr>
                              <w:tr w:rsidR="00B15109" w14:paraId="2C483D89" w14:textId="77777777">
                                <w:trPr>
                                  <w:tblCellSpacing w:w="0" w:type="dxa"/>
                                </w:trPr>
                                <w:tc>
                                  <w:tcPr>
                                    <w:tcW w:w="0" w:type="auto"/>
                                    <w:hideMark/>
                                  </w:tcPr>
                                  <w:p w14:paraId="27CE315B" w14:textId="77777777" w:rsidR="00B15109" w:rsidRDefault="00B15109">
                                    <w:pPr>
                                      <w:shd w:val="clear" w:color="auto" w:fill="FFFFFF"/>
                                      <w:spacing w:after="150" w:line="288" w:lineRule="auto"/>
                                      <w:jc w:val="center"/>
                                      <w:outlineLvl w:val="4"/>
                                      <w:rPr>
                                        <w:rFonts w:ascii="Cera Pro" w:eastAsia="Times New Roman" w:hAnsi="Cera Pro"/>
                                        <w:b/>
                                        <w:bCs/>
                                        <w:color w:val="1B1464"/>
                                        <w:sz w:val="45"/>
                                        <w:szCs w:val="45"/>
                                      </w:rPr>
                                    </w:pPr>
                                    <w:r>
                                      <w:rPr>
                                        <w:rFonts w:ascii="Cera Pro" w:eastAsia="Times New Roman" w:hAnsi="Cera Pro"/>
                                        <w:b/>
                                        <w:bCs/>
                                        <w:color w:val="1B1464"/>
                                        <w:sz w:val="45"/>
                                        <w:szCs w:val="45"/>
                                      </w:rPr>
                                      <w:t>Thank you</w:t>
                                    </w:r>
                                  </w:p>
                                </w:tc>
                              </w:tr>
                              <w:tr w:rsidR="00B15109" w14:paraId="065D2081" w14:textId="77777777">
                                <w:trPr>
                                  <w:trHeight w:val="300"/>
                                  <w:tblCellSpacing w:w="0" w:type="dxa"/>
                                </w:trPr>
                                <w:tc>
                                  <w:tcPr>
                                    <w:tcW w:w="5000" w:type="pct"/>
                                    <w:vAlign w:val="center"/>
                                    <w:hideMark/>
                                  </w:tcPr>
                                  <w:p w14:paraId="6A6D8390" w14:textId="77777777" w:rsidR="00B15109" w:rsidRDefault="00B15109">
                                    <w:pPr>
                                      <w:rPr>
                                        <w:rFonts w:ascii="Cera Pro" w:eastAsia="Times New Roman" w:hAnsi="Cera Pro"/>
                                        <w:b/>
                                        <w:bCs/>
                                        <w:color w:val="1B1464"/>
                                        <w:sz w:val="45"/>
                                        <w:szCs w:val="45"/>
                                      </w:rPr>
                                    </w:pPr>
                                  </w:p>
                                </w:tc>
                              </w:tr>
                              <w:tr w:rsidR="00B15109" w14:paraId="57295D96" w14:textId="77777777">
                                <w:trPr>
                                  <w:tblCellSpacing w:w="0" w:type="dxa"/>
                                </w:trPr>
                                <w:tc>
                                  <w:tcPr>
                                    <w:tcW w:w="0" w:type="auto"/>
                                    <w:vAlign w:val="center"/>
                                    <w:hideMark/>
                                  </w:tcPr>
                                  <w:p w14:paraId="3DB4ABA3" w14:textId="6B8B1CCF" w:rsidR="00B15109" w:rsidRDefault="00B15109">
                                    <w:pPr>
                                      <w:shd w:val="clear" w:color="auto" w:fill="FFFFFF"/>
                                      <w:jc w:val="center"/>
                                      <w:rPr>
                                        <w:rFonts w:eastAsia="Times New Roman"/>
                                      </w:rPr>
                                    </w:pPr>
                                    <w:r>
                                      <w:rPr>
                                        <w:rStyle w:val="Hyperlink"/>
                                        <w:rFonts w:eastAsia="Times New Roman"/>
                                        <w:noProof/>
                                      </w:rPr>
                                      <w:lastRenderedPageBreak/>
                                      <w:drawing>
                                        <wp:inline distT="0" distB="0" distL="0" distR="0" wp14:anchorId="2BB464B4" wp14:editId="31FE8A92">
                                          <wp:extent cx="4956175" cy="2651760"/>
                                          <wp:effectExtent l="0" t="0" r="0" b="0"/>
                                          <wp:docPr id="1861722731" name="Picture 1" descr="A person and person talking to each other&#10;&#10;AI-generated content may be incorrect.">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22731" name="Picture 1" descr="A person and person talking to each other&#10;&#10;AI-generated content may be incorrect.">
                                                    <a:hlinkClick r:id="rId31" tgtFrame="_blank"/>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6175" cy="2651760"/>
                                                  </a:xfrm>
                                                  <a:prstGeom prst="rect">
                                                    <a:avLst/>
                                                  </a:prstGeom>
                                                  <a:noFill/>
                                                  <a:ln>
                                                    <a:noFill/>
                                                  </a:ln>
                                                </pic:spPr>
                                              </pic:pic>
                                            </a:graphicData>
                                          </a:graphic>
                                        </wp:inline>
                                      </w:drawing>
                                    </w:r>
                                  </w:p>
                                </w:tc>
                              </w:tr>
                              <w:tr w:rsidR="00B15109" w14:paraId="130B4639" w14:textId="77777777">
                                <w:trPr>
                                  <w:trHeight w:val="300"/>
                                  <w:tblCellSpacing w:w="0" w:type="dxa"/>
                                </w:trPr>
                                <w:tc>
                                  <w:tcPr>
                                    <w:tcW w:w="5000" w:type="pct"/>
                                    <w:vAlign w:val="center"/>
                                    <w:hideMark/>
                                  </w:tcPr>
                                  <w:p w14:paraId="68F8275F" w14:textId="77777777" w:rsidR="00B15109" w:rsidRDefault="00B15109">
                                    <w:pPr>
                                      <w:rPr>
                                        <w:rFonts w:eastAsia="Times New Roman"/>
                                      </w:rPr>
                                    </w:pPr>
                                  </w:p>
                                </w:tc>
                              </w:tr>
                              <w:tr w:rsidR="00B15109" w14:paraId="6C022F89" w14:textId="77777777">
                                <w:trPr>
                                  <w:tblCellSpacing w:w="0" w:type="dxa"/>
                                </w:trPr>
                                <w:tc>
                                  <w:tcPr>
                                    <w:tcW w:w="0" w:type="auto"/>
                                    <w:hideMark/>
                                  </w:tcPr>
                                  <w:p w14:paraId="3291C2F6" w14:textId="77777777" w:rsidR="00B15109" w:rsidRDefault="00B15109">
                                    <w:pPr>
                                      <w:pStyle w:val="NormalWeb"/>
                                      <w:shd w:val="clear" w:color="auto" w:fill="FFFFFF"/>
                                      <w:spacing w:line="330" w:lineRule="atLeast"/>
                                      <w:jc w:val="center"/>
                                      <w:rPr>
                                        <w:rFonts w:ascii="Cera Pro" w:hAnsi="Cera Pro"/>
                                        <w:color w:val="505050"/>
                                      </w:rPr>
                                    </w:pPr>
                                    <w:r>
                                      <w:rPr>
                                        <w:rFonts w:ascii="Cera Pro" w:hAnsi="Cera Pro"/>
                                        <w:color w:val="505050"/>
                                      </w:rPr>
                                      <w:t xml:space="preserve">Thank you for reading this edition of the </w:t>
                                    </w:r>
                                    <w:proofErr w:type="spellStart"/>
                                    <w:r>
                                      <w:rPr>
                                        <w:rFonts w:ascii="Cera Pro" w:hAnsi="Cera Pro"/>
                                        <w:color w:val="505050"/>
                                      </w:rPr>
                                      <w:t>REACh</w:t>
                                    </w:r>
                                    <w:proofErr w:type="spellEnd"/>
                                    <w:r>
                                      <w:rPr>
                                        <w:rFonts w:ascii="Cera Pro" w:hAnsi="Cera Pro"/>
                                        <w:color w:val="505050"/>
                                      </w:rPr>
                                      <w:t xml:space="preserve"> newsletter. We will be back next month with more insights and information from the Change Programme.</w:t>
                                    </w:r>
                                  </w:p>
                                  <w:p w14:paraId="1CF1316F" w14:textId="77777777" w:rsidR="00B15109" w:rsidRDefault="00B15109">
                                    <w:pPr>
                                      <w:pStyle w:val="NormalWeb"/>
                                      <w:shd w:val="clear" w:color="auto" w:fill="FFFFFF"/>
                                      <w:spacing w:line="330" w:lineRule="atLeast"/>
                                      <w:jc w:val="center"/>
                                      <w:rPr>
                                        <w:rFonts w:ascii="Cera Pro" w:hAnsi="Cera Pro"/>
                                        <w:color w:val="505050"/>
                                      </w:rPr>
                                    </w:pPr>
                                    <w:r>
                                      <w:rPr>
                                        <w:rFonts w:ascii="Cera Pro" w:hAnsi="Cera Pro"/>
                                        <w:color w:val="505050"/>
                                      </w:rPr>
                                      <w:t xml:space="preserve">If you would like to be first to hear about this or you know of anyone who would benefit from receiving updates about the Change Programme, please </w:t>
                                    </w:r>
                                    <w:hyperlink r:id="rId33" w:tgtFrame="_blank" w:history="1">
                                      <w:r>
                                        <w:rPr>
                                          <w:rStyle w:val="Hyperlink"/>
                                          <w:rFonts w:ascii="Cera Pro" w:hAnsi="Cera Pro"/>
                                        </w:rPr>
                                        <w:t>subscribe here</w:t>
                                      </w:r>
                                    </w:hyperlink>
                                    <w:r>
                                      <w:rPr>
                                        <w:rFonts w:ascii="Cera Pro" w:hAnsi="Cera Pro"/>
                                        <w:color w:val="505050"/>
                                      </w:rPr>
                                      <w:t>.</w:t>
                                    </w:r>
                                  </w:p>
                                </w:tc>
                              </w:tr>
                              <w:tr w:rsidR="00B15109" w14:paraId="69E88A3E" w14:textId="77777777">
                                <w:trPr>
                                  <w:trHeight w:val="300"/>
                                  <w:tblCellSpacing w:w="0" w:type="dxa"/>
                                </w:trPr>
                                <w:tc>
                                  <w:tcPr>
                                    <w:tcW w:w="5000" w:type="pct"/>
                                    <w:vAlign w:val="center"/>
                                    <w:hideMark/>
                                  </w:tcPr>
                                  <w:p w14:paraId="2AE68E29" w14:textId="77777777" w:rsidR="00B15109" w:rsidRDefault="00B15109">
                                    <w:pPr>
                                      <w:rPr>
                                        <w:rFonts w:ascii="Cera Pro" w:hAnsi="Cera Pro"/>
                                        <w:color w:val="505050"/>
                                      </w:rPr>
                                    </w:pPr>
                                  </w:p>
                                </w:tc>
                              </w:tr>
                              <w:tr w:rsidR="00B15109" w14:paraId="6D6022D5"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205"/>
                                    </w:tblGrid>
                                    <w:tr w:rsidR="00B15109" w14:paraId="42B538FB" w14:textId="77777777">
                                      <w:trPr>
                                        <w:tblCellSpacing w:w="0" w:type="dxa"/>
                                        <w:jc w:val="center"/>
                                      </w:trPr>
                                      <w:tc>
                                        <w:tcPr>
                                          <w:tcW w:w="0" w:type="auto"/>
                                          <w:vAlign w:val="center"/>
                                          <w:hideMark/>
                                        </w:tcPr>
                                        <w:tbl>
                                          <w:tblPr>
                                            <w:tblW w:w="0" w:type="auto"/>
                                            <w:jc w:val="center"/>
                                            <w:tblCellSpacing w:w="0" w:type="dxa"/>
                                            <w:shd w:val="clear" w:color="auto" w:fill="1B1464"/>
                                            <w:tblCellMar>
                                              <w:left w:w="150" w:type="dxa"/>
                                              <w:right w:w="150" w:type="dxa"/>
                                            </w:tblCellMar>
                                            <w:tblLook w:val="04A0" w:firstRow="1" w:lastRow="0" w:firstColumn="1" w:lastColumn="0" w:noHBand="0" w:noVBand="1"/>
                                          </w:tblPr>
                                          <w:tblGrid>
                                            <w:gridCol w:w="1205"/>
                                          </w:tblGrid>
                                          <w:tr w:rsidR="00B15109" w14:paraId="20979886" w14:textId="77777777">
                                            <w:trPr>
                                              <w:tblCellSpacing w:w="0" w:type="dxa"/>
                                              <w:jc w:val="center"/>
                                            </w:trPr>
                                            <w:tc>
                                              <w:tcPr>
                                                <w:tcW w:w="0" w:type="auto"/>
                                                <w:shd w:val="clear" w:color="auto" w:fill="1B1464"/>
                                                <w:vAlign w:val="center"/>
                                                <w:hideMark/>
                                              </w:tcPr>
                                              <w:tbl>
                                                <w:tblPr>
                                                  <w:tblW w:w="0" w:type="auto"/>
                                                  <w:jc w:val="center"/>
                                                  <w:tblCellSpacing w:w="0" w:type="dxa"/>
                                                  <w:tblCellMar>
                                                    <w:top w:w="50" w:type="dxa"/>
                                                    <w:left w:w="50" w:type="dxa"/>
                                                    <w:bottom w:w="50" w:type="dxa"/>
                                                    <w:right w:w="50" w:type="dxa"/>
                                                  </w:tblCellMar>
                                                  <w:tblLook w:val="04A0" w:firstRow="1" w:lastRow="0" w:firstColumn="1" w:lastColumn="0" w:noHBand="0" w:noVBand="1"/>
                                                </w:tblPr>
                                                <w:tblGrid>
                                                  <w:gridCol w:w="905"/>
                                                </w:tblGrid>
                                                <w:tr w:rsidR="00B15109" w14:paraId="090237CB" w14:textId="77777777">
                                                  <w:trPr>
                                                    <w:tblCellSpacing w:w="0" w:type="dxa"/>
                                                    <w:jc w:val="center"/>
                                                  </w:trPr>
                                                  <w:tc>
                                                    <w:tcPr>
                                                      <w:tcW w:w="0" w:type="auto"/>
                                                      <w:vAlign w:val="center"/>
                                                      <w:hideMark/>
                                                    </w:tcPr>
                                                    <w:p w14:paraId="190C5414" w14:textId="77777777" w:rsidR="00B15109" w:rsidRDefault="00B15109">
                                                      <w:pPr>
                                                        <w:shd w:val="clear" w:color="auto" w:fill="FFFFFF"/>
                                                        <w:spacing w:line="285" w:lineRule="atLeast"/>
                                                        <w:jc w:val="center"/>
                                                        <w:rPr>
                                                          <w:rFonts w:ascii="Cera Pro" w:eastAsia="Times New Roman" w:hAnsi="Cera Pro"/>
                                                          <w:caps/>
                                                          <w:color w:val="FFFFFF"/>
                                                          <w:sz w:val="15"/>
                                                          <w:szCs w:val="15"/>
                                                        </w:rPr>
                                                      </w:pPr>
                                                      <w:r>
                                                        <w:rPr>
                                                          <w:rFonts w:ascii="Cera Pro" w:eastAsia="Times New Roman" w:hAnsi="Cera Pro"/>
                                                          <w:caps/>
                                                          <w:color w:val="FFFFFF"/>
                                                          <w:sz w:val="15"/>
                                                          <w:szCs w:val="15"/>
                                                        </w:rPr>
                                                        <w:t>Read more</w:t>
                                                      </w:r>
                                                    </w:p>
                                                  </w:tc>
                                                </w:tr>
                                              </w:tbl>
                                              <w:p w14:paraId="352326E3" w14:textId="77777777" w:rsidR="00B15109" w:rsidRDefault="00B15109">
                                                <w:pPr>
                                                  <w:jc w:val="center"/>
                                                  <w:rPr>
                                                    <w:rFonts w:ascii="Times New Roman" w:eastAsia="Times New Roman" w:hAnsi="Times New Roman" w:cs="Times New Roman"/>
                                                    <w:sz w:val="20"/>
                                                    <w:szCs w:val="20"/>
                                                  </w:rPr>
                                                </w:pPr>
                                              </w:p>
                                            </w:tc>
                                          </w:tr>
                                        </w:tbl>
                                        <w:p w14:paraId="72C32026" w14:textId="77777777" w:rsidR="00B15109" w:rsidRDefault="00B15109">
                                          <w:pPr>
                                            <w:jc w:val="center"/>
                                            <w:rPr>
                                              <w:rFonts w:ascii="Times New Roman" w:eastAsia="Times New Roman" w:hAnsi="Times New Roman" w:cs="Times New Roman"/>
                                              <w:sz w:val="20"/>
                                              <w:szCs w:val="20"/>
                                            </w:rPr>
                                          </w:pPr>
                                        </w:p>
                                      </w:tc>
                                    </w:tr>
                                  </w:tbl>
                                  <w:p w14:paraId="3D57D3AB" w14:textId="77777777" w:rsidR="00B15109" w:rsidRDefault="00B15109">
                                    <w:pPr>
                                      <w:jc w:val="center"/>
                                      <w:rPr>
                                        <w:rFonts w:ascii="Times New Roman" w:eastAsia="Times New Roman" w:hAnsi="Times New Roman" w:cs="Times New Roman"/>
                                        <w:sz w:val="20"/>
                                        <w:szCs w:val="20"/>
                                      </w:rPr>
                                    </w:pPr>
                                  </w:p>
                                </w:tc>
                              </w:tr>
                            </w:tbl>
                            <w:p w14:paraId="1C252BCF" w14:textId="77777777" w:rsidR="00B15109" w:rsidRDefault="00B15109">
                              <w:pPr>
                                <w:rPr>
                                  <w:rFonts w:ascii="Times New Roman" w:eastAsia="Times New Roman" w:hAnsi="Times New Roman" w:cs="Times New Roman"/>
                                  <w:sz w:val="20"/>
                                  <w:szCs w:val="20"/>
                                </w:rPr>
                              </w:pPr>
                            </w:p>
                          </w:tc>
                        </w:tr>
                      </w:tbl>
                      <w:p w14:paraId="1806C559" w14:textId="77777777" w:rsidR="00B15109" w:rsidRDefault="00B15109">
                        <w:pPr>
                          <w:jc w:val="center"/>
                          <w:rPr>
                            <w:rFonts w:ascii="Times New Roman" w:eastAsia="Times New Roman" w:hAnsi="Times New Roman" w:cs="Times New Roman"/>
                            <w:sz w:val="20"/>
                            <w:szCs w:val="20"/>
                          </w:rPr>
                        </w:pPr>
                      </w:p>
                    </w:tc>
                  </w:tr>
                </w:tbl>
                <w:p w14:paraId="2A0BF99D" w14:textId="77777777" w:rsidR="00B15109" w:rsidRDefault="00B15109">
                  <w:pPr>
                    <w:rPr>
                      <w:rFonts w:ascii="Times New Roman" w:eastAsia="Times New Roman" w:hAnsi="Times New Roman" w:cs="Times New Roman"/>
                      <w:sz w:val="20"/>
                      <w:szCs w:val="20"/>
                    </w:rPr>
                  </w:pPr>
                </w:p>
              </w:tc>
            </w:tr>
          </w:tbl>
          <w:p w14:paraId="7AECF191" w14:textId="77777777" w:rsidR="00B15109" w:rsidRDefault="00B15109">
            <w:pPr>
              <w:jc w:val="center"/>
              <w:rPr>
                <w:rFonts w:ascii="Times New Roman" w:eastAsia="Times New Roman" w:hAnsi="Times New Roman" w:cs="Times New Roman"/>
                <w:sz w:val="20"/>
                <w:szCs w:val="20"/>
              </w:rPr>
            </w:pPr>
          </w:p>
        </w:tc>
      </w:tr>
      <w:tr w:rsidR="00B15109" w14:paraId="37265C74" w14:textId="77777777">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B15109" w14:paraId="3F0082F7" w14:textId="77777777">
              <w:trPr>
                <w:tblCellSpacing w:w="0" w:type="dxa"/>
                <w:jc w:val="center"/>
              </w:trPr>
              <w:tc>
                <w:tcPr>
                  <w:tcW w:w="0" w:type="auto"/>
                  <w:shd w:val="clear" w:color="auto" w:fill="F2F2F2"/>
                  <w:vAlign w:val="center"/>
                  <w:hideMark/>
                </w:tcPr>
                <w:tbl>
                  <w:tblPr>
                    <w:tblW w:w="5000" w:type="pct"/>
                    <w:tblCellSpacing w:w="0" w:type="dxa"/>
                    <w:tblCellMar>
                      <w:top w:w="300" w:type="dxa"/>
                      <w:left w:w="300" w:type="dxa"/>
                      <w:bottom w:w="300" w:type="dxa"/>
                      <w:right w:w="300" w:type="dxa"/>
                    </w:tblCellMar>
                    <w:tblLook w:val="04A0" w:firstRow="1" w:lastRow="0" w:firstColumn="1" w:lastColumn="0" w:noHBand="0" w:noVBand="1"/>
                  </w:tblPr>
                  <w:tblGrid>
                    <w:gridCol w:w="9600"/>
                  </w:tblGrid>
                  <w:tr w:rsidR="00B15109" w14:paraId="03EC2CD0" w14:textId="77777777">
                    <w:trPr>
                      <w:tblCellSpacing w:w="0" w:type="dxa"/>
                    </w:trPr>
                    <w:tc>
                      <w:tcPr>
                        <w:tcW w:w="0" w:type="auto"/>
                        <w:hideMark/>
                      </w:tcPr>
                      <w:p w14:paraId="2545DAEB" w14:textId="77777777" w:rsidR="00B15109" w:rsidRDefault="00B15109">
                        <w:pPr>
                          <w:rPr>
                            <w:rFonts w:ascii="Times New Roman" w:eastAsia="Times New Roman" w:hAnsi="Times New Roman" w:cs="Times New Roman"/>
                            <w:sz w:val="20"/>
                            <w:szCs w:val="20"/>
                          </w:rPr>
                        </w:pPr>
                      </w:p>
                    </w:tc>
                  </w:tr>
                </w:tbl>
                <w:p w14:paraId="167FC6F6" w14:textId="77777777" w:rsidR="00B15109" w:rsidRDefault="00B15109">
                  <w:pPr>
                    <w:rPr>
                      <w:rFonts w:ascii="Times New Roman" w:eastAsia="Times New Roman" w:hAnsi="Times New Roman" w:cs="Times New Roman"/>
                      <w:sz w:val="20"/>
                      <w:szCs w:val="20"/>
                    </w:rPr>
                  </w:pPr>
                </w:p>
              </w:tc>
            </w:tr>
          </w:tbl>
          <w:p w14:paraId="11AD0F08" w14:textId="77777777" w:rsidR="00B15109" w:rsidRDefault="00B15109">
            <w:pPr>
              <w:jc w:val="center"/>
              <w:rPr>
                <w:rFonts w:ascii="Times New Roman" w:eastAsia="Times New Roman" w:hAnsi="Times New Roman" w:cs="Times New Roman"/>
                <w:sz w:val="20"/>
                <w:szCs w:val="20"/>
              </w:rPr>
            </w:pPr>
          </w:p>
        </w:tc>
      </w:tr>
    </w:tbl>
    <w:p w14:paraId="11A6F7C0" w14:textId="77777777" w:rsidR="002E2832" w:rsidRDefault="002E2832"/>
    <w:sectPr w:rsidR="002E28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ra Round Pro">
    <w:altName w:val="Cambria"/>
    <w:panose1 w:val="00000000000000000000"/>
    <w:charset w:val="00"/>
    <w:family w:val="roman"/>
    <w:notTrueType/>
    <w:pitch w:val="default"/>
  </w:font>
  <w:font w:name="Cera Pro">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3C029F"/>
    <w:multiLevelType w:val="multilevel"/>
    <w:tmpl w:val="5D3C2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CA7724"/>
    <w:multiLevelType w:val="multilevel"/>
    <w:tmpl w:val="C7408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485E87"/>
    <w:multiLevelType w:val="multilevel"/>
    <w:tmpl w:val="58423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30305E"/>
    <w:multiLevelType w:val="multilevel"/>
    <w:tmpl w:val="6B5E85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837258B"/>
    <w:multiLevelType w:val="multilevel"/>
    <w:tmpl w:val="E21A8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392B2C"/>
    <w:multiLevelType w:val="multilevel"/>
    <w:tmpl w:val="E5882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6146C5"/>
    <w:multiLevelType w:val="multilevel"/>
    <w:tmpl w:val="8B829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78430E"/>
    <w:multiLevelType w:val="multilevel"/>
    <w:tmpl w:val="76B0C4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6468F3"/>
    <w:multiLevelType w:val="multilevel"/>
    <w:tmpl w:val="FDAA1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401998"/>
    <w:multiLevelType w:val="multilevel"/>
    <w:tmpl w:val="293E9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9786664">
    <w:abstractNumId w:val="4"/>
    <w:lvlOverride w:ilvl="0"/>
    <w:lvlOverride w:ilvl="1"/>
    <w:lvlOverride w:ilvl="2"/>
    <w:lvlOverride w:ilvl="3"/>
    <w:lvlOverride w:ilvl="4"/>
    <w:lvlOverride w:ilvl="5"/>
    <w:lvlOverride w:ilvl="6"/>
    <w:lvlOverride w:ilvl="7"/>
    <w:lvlOverride w:ilvl="8"/>
  </w:num>
  <w:num w:numId="2" w16cid:durableId="1795828112">
    <w:abstractNumId w:val="8"/>
    <w:lvlOverride w:ilvl="0"/>
    <w:lvlOverride w:ilvl="1"/>
    <w:lvlOverride w:ilvl="2"/>
    <w:lvlOverride w:ilvl="3"/>
    <w:lvlOverride w:ilvl="4"/>
    <w:lvlOverride w:ilvl="5"/>
    <w:lvlOverride w:ilvl="6"/>
    <w:lvlOverride w:ilvl="7"/>
    <w:lvlOverride w:ilvl="8"/>
  </w:num>
  <w:num w:numId="3" w16cid:durableId="1210075771">
    <w:abstractNumId w:val="1"/>
    <w:lvlOverride w:ilvl="0"/>
    <w:lvlOverride w:ilvl="1"/>
    <w:lvlOverride w:ilvl="2"/>
    <w:lvlOverride w:ilvl="3"/>
    <w:lvlOverride w:ilvl="4"/>
    <w:lvlOverride w:ilvl="5"/>
    <w:lvlOverride w:ilvl="6"/>
    <w:lvlOverride w:ilvl="7"/>
    <w:lvlOverride w:ilvl="8"/>
  </w:num>
  <w:num w:numId="4" w16cid:durableId="1533806583">
    <w:abstractNumId w:val="5"/>
    <w:lvlOverride w:ilvl="0"/>
    <w:lvlOverride w:ilvl="1"/>
    <w:lvlOverride w:ilvl="2"/>
    <w:lvlOverride w:ilvl="3"/>
    <w:lvlOverride w:ilvl="4"/>
    <w:lvlOverride w:ilvl="5"/>
    <w:lvlOverride w:ilvl="6"/>
    <w:lvlOverride w:ilvl="7"/>
    <w:lvlOverride w:ilvl="8"/>
  </w:num>
  <w:num w:numId="5" w16cid:durableId="1633633643">
    <w:abstractNumId w:val="2"/>
    <w:lvlOverride w:ilvl="0"/>
    <w:lvlOverride w:ilvl="1"/>
    <w:lvlOverride w:ilvl="2"/>
    <w:lvlOverride w:ilvl="3"/>
    <w:lvlOverride w:ilvl="4"/>
    <w:lvlOverride w:ilvl="5"/>
    <w:lvlOverride w:ilvl="6"/>
    <w:lvlOverride w:ilvl="7"/>
    <w:lvlOverride w:ilvl="8"/>
  </w:num>
  <w:num w:numId="6" w16cid:durableId="101538106">
    <w:abstractNumId w:val="9"/>
    <w:lvlOverride w:ilvl="0"/>
    <w:lvlOverride w:ilvl="1"/>
    <w:lvlOverride w:ilvl="2"/>
    <w:lvlOverride w:ilvl="3"/>
    <w:lvlOverride w:ilvl="4"/>
    <w:lvlOverride w:ilvl="5"/>
    <w:lvlOverride w:ilvl="6"/>
    <w:lvlOverride w:ilvl="7"/>
    <w:lvlOverride w:ilvl="8"/>
  </w:num>
  <w:num w:numId="7" w16cid:durableId="2106723518">
    <w:abstractNumId w:val="6"/>
    <w:lvlOverride w:ilvl="0"/>
    <w:lvlOverride w:ilvl="1"/>
    <w:lvlOverride w:ilvl="2"/>
    <w:lvlOverride w:ilvl="3"/>
    <w:lvlOverride w:ilvl="4"/>
    <w:lvlOverride w:ilvl="5"/>
    <w:lvlOverride w:ilvl="6"/>
    <w:lvlOverride w:ilvl="7"/>
    <w:lvlOverride w:ilvl="8"/>
  </w:num>
  <w:num w:numId="8" w16cid:durableId="1426421010">
    <w:abstractNumId w:val="0"/>
    <w:lvlOverride w:ilvl="0"/>
    <w:lvlOverride w:ilvl="1"/>
    <w:lvlOverride w:ilvl="2"/>
    <w:lvlOverride w:ilvl="3"/>
    <w:lvlOverride w:ilvl="4"/>
    <w:lvlOverride w:ilvl="5"/>
    <w:lvlOverride w:ilvl="6"/>
    <w:lvlOverride w:ilvl="7"/>
    <w:lvlOverride w:ilvl="8"/>
  </w:num>
  <w:num w:numId="9" w16cid:durableId="5067969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0490588">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109"/>
    <w:rsid w:val="002E2832"/>
    <w:rsid w:val="0061270C"/>
    <w:rsid w:val="00A157FA"/>
    <w:rsid w:val="00B15109"/>
    <w:rsid w:val="00D86449"/>
    <w:rsid w:val="00E74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55C13"/>
  <w15:chartTrackingRefBased/>
  <w15:docId w15:val="{E25B8503-EDE1-465F-BA25-D7E42D924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109"/>
    <w:pPr>
      <w:spacing w:after="0" w:line="240" w:lineRule="auto"/>
    </w:pPr>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B151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51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151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51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51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510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510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510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510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1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51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51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51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51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51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51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51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5109"/>
    <w:rPr>
      <w:rFonts w:eastAsiaTheme="majorEastAsia" w:cstheme="majorBidi"/>
      <w:color w:val="272727" w:themeColor="text1" w:themeTint="D8"/>
    </w:rPr>
  </w:style>
  <w:style w:type="paragraph" w:styleId="Title">
    <w:name w:val="Title"/>
    <w:basedOn w:val="Normal"/>
    <w:next w:val="Normal"/>
    <w:link w:val="TitleChar"/>
    <w:uiPriority w:val="10"/>
    <w:qFormat/>
    <w:rsid w:val="00B1510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51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51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51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5109"/>
    <w:pPr>
      <w:spacing w:before="160"/>
      <w:jc w:val="center"/>
    </w:pPr>
    <w:rPr>
      <w:i/>
      <w:iCs/>
      <w:color w:val="404040" w:themeColor="text1" w:themeTint="BF"/>
    </w:rPr>
  </w:style>
  <w:style w:type="character" w:customStyle="1" w:styleId="QuoteChar">
    <w:name w:val="Quote Char"/>
    <w:basedOn w:val="DefaultParagraphFont"/>
    <w:link w:val="Quote"/>
    <w:uiPriority w:val="29"/>
    <w:rsid w:val="00B15109"/>
    <w:rPr>
      <w:i/>
      <w:iCs/>
      <w:color w:val="404040" w:themeColor="text1" w:themeTint="BF"/>
    </w:rPr>
  </w:style>
  <w:style w:type="paragraph" w:styleId="ListParagraph">
    <w:name w:val="List Paragraph"/>
    <w:basedOn w:val="Normal"/>
    <w:uiPriority w:val="34"/>
    <w:qFormat/>
    <w:rsid w:val="00B15109"/>
    <w:pPr>
      <w:ind w:left="720"/>
      <w:contextualSpacing/>
    </w:pPr>
  </w:style>
  <w:style w:type="character" w:styleId="IntenseEmphasis">
    <w:name w:val="Intense Emphasis"/>
    <w:basedOn w:val="DefaultParagraphFont"/>
    <w:uiPriority w:val="21"/>
    <w:qFormat/>
    <w:rsid w:val="00B15109"/>
    <w:rPr>
      <w:i/>
      <w:iCs/>
      <w:color w:val="0F4761" w:themeColor="accent1" w:themeShade="BF"/>
    </w:rPr>
  </w:style>
  <w:style w:type="paragraph" w:styleId="IntenseQuote">
    <w:name w:val="Intense Quote"/>
    <w:basedOn w:val="Normal"/>
    <w:next w:val="Normal"/>
    <w:link w:val="IntenseQuoteChar"/>
    <w:uiPriority w:val="30"/>
    <w:qFormat/>
    <w:rsid w:val="00B151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5109"/>
    <w:rPr>
      <w:i/>
      <w:iCs/>
      <w:color w:val="0F4761" w:themeColor="accent1" w:themeShade="BF"/>
    </w:rPr>
  </w:style>
  <w:style w:type="character" w:styleId="IntenseReference">
    <w:name w:val="Intense Reference"/>
    <w:basedOn w:val="DefaultParagraphFont"/>
    <w:uiPriority w:val="32"/>
    <w:qFormat/>
    <w:rsid w:val="00B15109"/>
    <w:rPr>
      <w:b/>
      <w:bCs/>
      <w:smallCaps/>
      <w:color w:val="0F4761" w:themeColor="accent1" w:themeShade="BF"/>
      <w:spacing w:val="5"/>
    </w:rPr>
  </w:style>
  <w:style w:type="character" w:styleId="Hyperlink">
    <w:name w:val="Hyperlink"/>
    <w:basedOn w:val="DefaultParagraphFont"/>
    <w:uiPriority w:val="99"/>
    <w:semiHidden/>
    <w:unhideWhenUsed/>
    <w:rsid w:val="00B15109"/>
    <w:rPr>
      <w:color w:val="0000FF"/>
      <w:u w:val="single"/>
    </w:rPr>
  </w:style>
  <w:style w:type="paragraph" w:styleId="NormalWeb">
    <w:name w:val="Normal (Web)"/>
    <w:basedOn w:val="Normal"/>
    <w:uiPriority w:val="99"/>
    <w:semiHidden/>
    <w:unhideWhenUsed/>
    <w:rsid w:val="00B15109"/>
  </w:style>
  <w:style w:type="character" w:styleId="Emphasis">
    <w:name w:val="Emphasis"/>
    <w:basedOn w:val="DefaultParagraphFont"/>
    <w:uiPriority w:val="20"/>
    <w:qFormat/>
    <w:rsid w:val="00B15109"/>
    <w:rPr>
      <w:i/>
      <w:iCs/>
    </w:rPr>
  </w:style>
  <w:style w:type="character" w:styleId="Strong">
    <w:name w:val="Strong"/>
    <w:basedOn w:val="DefaultParagraphFont"/>
    <w:uiPriority w:val="22"/>
    <w:qFormat/>
    <w:rsid w:val="00B151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eur03.safelinks.protection.outlook.com/?url=https%3A%2F%2Fncb.us9.list-manage.com%2Ftrack%2Fclick%3Fu%3D93ca41ab24380caf57761bd37%26id%3D26cf86d8e9%26e%3D3f62d95026&amp;data=05%7C02%7Cewilcock%40wakefield.gov.uk%7Cdf498d7da0bc4c44496b08de17c559bd%7Cd76faab796b740c79b253d2fbd4ac1f1%7C0%7C0%7C638974333557698656%7CUnknown%7CTWFpbGZsb3d8eyJFbXB0eU1hcGkiOnRydWUsIlYiOiIwLjAuMDAwMCIsIlAiOiJXaW4zMiIsIkFOIjoiTWFpbCIsIldUIjoyfQ%3D%3D%7C0%7C%7C%7C&amp;sdata=5bbdTKbk4%2FqDtgHmFKpFMV4B41%2FJtngaOxRm87oJSeo%3D&amp;reserved=0" TargetMode="External"/><Relationship Id="rId21" Type="http://schemas.openxmlformats.org/officeDocument/2006/relationships/hyperlink" Target="https://eur03.safelinks.protection.outlook.com/?url=https%3A%2F%2Fncb.us9.list-manage.com%2Ftrack%2Fclick%3Fu%3D93ca41ab24380caf57761bd37%26id%3Dbd8abfb518%26e%3D3f62d95026&amp;data=05%7C02%7Cewilcock%40wakefield.gov.uk%7Cdf498d7da0bc4c44496b08de17c559bd%7Cd76faab796b740c79b253d2fbd4ac1f1%7C0%7C0%7C638974333557623250%7CUnknown%7CTWFpbGZsb3d8eyJFbXB0eU1hcGkiOnRydWUsIlYiOiIwLjAuMDAwMCIsIlAiOiJXaW4zMiIsIkFOIjoiTWFpbCIsIldUIjoyfQ%3D%3D%7C0%7C%7C%7C&amp;sdata=XSbwfS5p%2FT5W5vqe0IE%2FICjIcbK1qbtV2Iu0aSBTu%2FM%3D&amp;reserved=0" TargetMode="External"/><Relationship Id="rId34" Type="http://schemas.openxmlformats.org/officeDocument/2006/relationships/fontTable" Target="fontTable.xml"/><Relationship Id="rId7" Type="http://schemas.openxmlformats.org/officeDocument/2006/relationships/hyperlink" Target="https://eur03.safelinks.protection.outlook.com/?url=https%3A%2F%2Fncb.us9.list-manage.com%2Ftrack%2Fclick%3Fu%3D93ca41ab24380caf57761bd37%26id%3D1e3ff83c46%26e%3D3f62d95026&amp;data=05%7C02%7Cewilcock%40wakefield.gov.uk%7Cdf498d7da0bc4c44496b08de17c559bd%7Cd76faab796b740c79b253d2fbd4ac1f1%7C0%7C0%7C638974333557485492%7CUnknown%7CTWFpbGZsb3d8eyJFbXB0eU1hcGkiOnRydWUsIlYiOiIwLjAuMDAwMCIsIlAiOiJXaW4zMiIsIkFOIjoiTWFpbCIsIldUIjoyfQ%3D%3D%7C0%7C%7C%7C&amp;sdata=ZednPnHgYvl2hnpi2XlcQsrr3YM5M89EhCj47X%2BsYh8%3D&amp;reserved=0" TargetMode="External"/><Relationship Id="rId12" Type="http://schemas.openxmlformats.org/officeDocument/2006/relationships/image" Target="media/image3.png"/><Relationship Id="rId17" Type="http://schemas.openxmlformats.org/officeDocument/2006/relationships/hyperlink" Target="https://eur03.safelinks.protection.outlook.com/?url=https%3A%2F%2Fncb.us9.list-manage.com%2Ftrack%2Fclick%3Fu%3D93ca41ab24380caf57761bd37%26id%3Df4564cbf70%26e%3D3f62d95026&amp;data=05%7C02%7Cewilcock%40wakefield.gov.uk%7Cdf498d7da0bc4c44496b08de17c559bd%7Cd76faab796b740c79b253d2fbd4ac1f1%7C0%7C0%7C638974333557593716%7CUnknown%7CTWFpbGZsb3d8eyJFbXB0eU1hcGkiOnRydWUsIlYiOiIwLjAuMDAwMCIsIlAiOiJXaW4zMiIsIkFOIjoiTWFpbCIsIldUIjoyfQ%3D%3D%7C0%7C%7C%7C&amp;sdata=ng7%2BJ4esl3g29BuPyzoFAHldkZeRDDbK7p4SevtoLyM%3D&amp;reserved=0" TargetMode="External"/><Relationship Id="rId25" Type="http://schemas.openxmlformats.org/officeDocument/2006/relationships/hyperlink" Target="https://eur03.safelinks.protection.outlook.com/?url=https%3A%2F%2Fncb.us9.list-manage.com%2Ftrack%2Fclick%3Fu%3D93ca41ab24380caf57761bd37%26id%3D887e3582ee%26e%3D3f62d95026&amp;data=05%7C02%7Cewilcock%40wakefield.gov.uk%7Cdf498d7da0bc4c44496b08de17c559bd%7Cd76faab796b740c79b253d2fbd4ac1f1%7C0%7C0%7C638974333557683577%7CUnknown%7CTWFpbGZsb3d8eyJFbXB0eU1hcGkiOnRydWUsIlYiOiIwLjAuMDAwMCIsIlAiOiJXaW4zMiIsIkFOIjoiTWFpbCIsIldUIjoyfQ%3D%3D%7C0%7C%7C%7C&amp;sdata=%2FbtMVoDtpX0zDwlXKFYGg3dOsYbb80o9EdcqhG05gOE%3D&amp;reserved=0" TargetMode="External"/><Relationship Id="rId33" Type="http://schemas.openxmlformats.org/officeDocument/2006/relationships/hyperlink" Target="https://eur03.safelinks.protection.outlook.com/?url=https%3A%2F%2Fncb.us9.list-manage.com%2Ftrack%2Fclick%3Fu%3D93ca41ab24380caf57761bd37%26id%3D036bafb08d%26e%3D3f62d95026&amp;data=05%7C02%7Cewilcock%40wakefield.gov.uk%7Cdf498d7da0bc4c44496b08de17c559bd%7Cd76faab796b740c79b253d2fbd4ac1f1%7C0%7C0%7C638974333557794915%7CUnknown%7CTWFpbGZsb3d8eyJFbXB0eU1hcGkiOnRydWUsIlYiOiIwLjAuMDAwMCIsIlAiOiJXaW4zMiIsIkFOIjoiTWFpbCIsIldUIjoyfQ%3D%3D%7C0%7C%7C%7C&amp;sdata=47Dgbifbxhjayd4yZm%2FNubhzHvxpXVxfP%2FCezfmim%2FI%3D&amp;reserved=0" TargetMode="External"/><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eur03.safelinks.protection.outlook.com/?url=https%3A%2F%2Fncb.us9.list-manage.com%2Ftrack%2Fclick%3Fu%3D93ca41ab24380caf57761bd37%26id%3D9678cbbb68%26e%3D3f62d95026&amp;data=05%7C02%7Cewilcock%40wakefield.gov.uk%7Cdf498d7da0bc4c44496b08de17c559bd%7Cd76faab796b740c79b253d2fbd4ac1f1%7C0%7C0%7C638974333557578738%7CUnknown%7CTWFpbGZsb3d8eyJFbXB0eU1hcGkiOnRydWUsIlYiOiIwLjAuMDAwMCIsIlAiOiJXaW4zMiIsIkFOIjoiTWFpbCIsIldUIjoyfQ%3D%3D%7C0%7C%7C%7C&amp;sdata=pBYVDyg1vVSkinfcamGUfOQetoLjRSJ1fgwu70ZHg7s%3D&amp;reserved=0" TargetMode="External"/><Relationship Id="rId20" Type="http://schemas.openxmlformats.org/officeDocument/2006/relationships/hyperlink" Target="mailto:RISE@ncb.org.uk" TargetMode="External"/><Relationship Id="rId29" Type="http://schemas.openxmlformats.org/officeDocument/2006/relationships/hyperlink" Target="https://eur03.safelinks.protection.outlook.com/?url=https%3A%2F%2Fncb.us9.list-manage.com%2Ftrack%2Fclick%3Fu%3D93ca41ab24380caf57761bd37%26id%3Dad9be18330%26e%3D3f62d95026&amp;data=05%7C02%7Cewilcock%40wakefield.gov.uk%7Cdf498d7da0bc4c44496b08de17c559bd%7Cd76faab796b740c79b253d2fbd4ac1f1%7C0%7C0%7C638974333557749496%7CUnknown%7CTWFpbGZsb3d8eyJFbXB0eU1hcGkiOnRydWUsIlYiOiIwLjAuMDAwMCIsIlAiOiJXaW4zMiIsIkFOIjoiTWFpbCIsIldUIjoyfQ%3D%3D%7C0%7C%7C%7C&amp;sdata=2YGYh7iqR5aDsd2w4qvSf5ckywyjvkXdp2f1cZpw39U%3D&amp;reserved=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ur03.safelinks.protection.outlook.com/?url=https%3A%2F%2Fncb.us9.list-manage.com%2Ftrack%2Fclick%3Fu%3D93ca41ab24380caf57761bd37%26id%3D3453e28baf%26e%3D3f62d95026&amp;data=05%7C02%7Cewilcock%40wakefield.gov.uk%7Cdf498d7da0bc4c44496b08de17c559bd%7Cd76faab796b740c79b253d2fbd4ac1f1%7C0%7C0%7C638974333557546403%7CUnknown%7CTWFpbGZsb3d8eyJFbXB0eU1hcGkiOnRydWUsIlYiOiIwLjAuMDAwMCIsIlAiOiJXaW4zMiIsIkFOIjoiTWFpbCIsIldUIjoyfQ%3D%3D%7C0%7C%7C%7C&amp;sdata=NbSlYyIE%2BmIRnEFXHEm3JSnpx2NcUpgF6K2uxeHt6Vo%3D&amp;reserved=0" TargetMode="External"/><Relationship Id="rId24" Type="http://schemas.openxmlformats.org/officeDocument/2006/relationships/hyperlink" Target="https://eur03.safelinks.protection.outlook.com/?url=https%3A%2F%2Fncb.us9.list-manage.com%2Ftrack%2Fclick%3Fu%3D93ca41ab24380caf57761bd37%26id%3D83ef66d76e%26e%3D3f62d95026&amp;data=05%7C02%7Cewilcock%40wakefield.gov.uk%7Cdf498d7da0bc4c44496b08de17c559bd%7Cd76faab796b740c79b253d2fbd4ac1f1%7C0%7C0%7C638974333557668160%7CUnknown%7CTWFpbGZsb3d8eyJFbXB0eU1hcGkiOnRydWUsIlYiOiIwLjAuMDAwMCIsIlAiOiJXaW4zMiIsIkFOIjoiTWFpbCIsIldUIjoyfQ%3D%3D%7C0%7C%7C%7C&amp;sdata=N9TChxUsH3RVCAdrU1FgiFlZRYPF8VY2m%2FZ1Mfu0g%2BA%3D&amp;reserved=0" TargetMode="External"/><Relationship Id="rId32" Type="http://schemas.openxmlformats.org/officeDocument/2006/relationships/image" Target="media/image7.png"/><Relationship Id="rId37"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s://eur03.safelinks.protection.outlook.com/?url=https%3A%2F%2Fncb.us9.list-manage.com%2Ftrack%2Fclick%3Fu%3D93ca41ab24380caf57761bd37%26id%3D38119ff3ec%26e%3D3f62d95026&amp;data=05%7C02%7Cewilcock%40wakefield.gov.uk%7Cdf498d7da0bc4c44496b08de17c559bd%7Cd76faab796b740c79b253d2fbd4ac1f1%7C0%7C0%7C638974333557653139%7CUnknown%7CTWFpbGZsb3d8eyJFbXB0eU1hcGkiOnRydWUsIlYiOiIwLjAuMDAwMCIsIlAiOiJXaW4zMiIsIkFOIjoiTWFpbCIsIldUIjoyfQ%3D%3D%7C0%7C%7C%7C&amp;sdata=99X%2BueZS%2Bee1E2I4kxS%2BneMVb3dJHK0NwSL%2Fk4p8xPA%3D&amp;reserved=0" TargetMode="External"/><Relationship Id="rId28" Type="http://schemas.openxmlformats.org/officeDocument/2006/relationships/hyperlink" Target="https://eur03.safelinks.protection.outlook.com/?url=https%3A%2F%2Fncb.us9.list-manage.com%2Ftrack%2Fclick%3Fu%3D93ca41ab24380caf57761bd37%26id%3Dcd53ffef2c%26e%3D3f62d95026&amp;data=05%7C02%7Cewilcock%40wakefield.gov.uk%7Cdf498d7da0bc4c44496b08de17c559bd%7Cd76faab796b740c79b253d2fbd4ac1f1%7C0%7C0%7C638974333557733969%7CUnknown%7CTWFpbGZsb3d8eyJFbXB0eU1hcGkiOnRydWUsIlYiOiIwLjAuMDAwMCIsIlAiOiJXaW4zMiIsIkFOIjoiTWFpbCIsIldUIjoyfQ%3D%3D%7C0%7C%7C%7C&amp;sdata=A4rG5MAMiy1SKqHVTPNAxBW3T2AK%2FoCRdSpwLoa7GUk%3D&amp;reserved=0" TargetMode="External"/><Relationship Id="rId36" Type="http://schemas.openxmlformats.org/officeDocument/2006/relationships/customXml" Target="../customXml/item1.xml"/><Relationship Id="rId10" Type="http://schemas.openxmlformats.org/officeDocument/2006/relationships/hyperlink" Target="https://eur03.safelinks.protection.outlook.com/?url=https%3A%2F%2Fncb.us9.list-manage.com%2Ftrack%2Fclick%3Fu%3D93ca41ab24380caf57761bd37%26id%3D9fe03400c6%26e%3D3f62d95026&amp;data=05%7C02%7Cewilcock%40wakefield.gov.uk%7Cdf498d7da0bc4c44496b08de17c559bd%7Cd76faab796b740c79b253d2fbd4ac1f1%7C0%7C0%7C638974333557531442%7CUnknown%7CTWFpbGZsb3d8eyJFbXB0eU1hcGkiOnRydWUsIlYiOiIwLjAuMDAwMCIsIlAiOiJXaW4zMiIsIkFOIjoiTWFpbCIsIldUIjoyfQ%3D%3D%7C0%7C%7C%7C&amp;sdata=rgZYMgtVdsfoPVLVL6II31DU%2Bhx11waiSSzLCcdvyNs%3D&amp;reserved=0" TargetMode="External"/><Relationship Id="rId19" Type="http://schemas.openxmlformats.org/officeDocument/2006/relationships/hyperlink" Target="https://eur03.safelinks.protection.outlook.com/?url=https%3A%2F%2Fncb.us9.list-manage.com%2Ftrack%2Fclick%3Fu%3D93ca41ab24380caf57761bd37%26id%3Db7f19bb499%26e%3D3f62d95026&amp;data=05%7C02%7Cewilcock%40wakefield.gov.uk%7Cdf498d7da0bc4c44496b08de17c559bd%7Cd76faab796b740c79b253d2fbd4ac1f1%7C0%7C0%7C638974333557608716%7CUnknown%7CTWFpbGZsb3d8eyJFbXB0eU1hcGkiOnRydWUsIlYiOiIwLjAuMDAwMCIsIlAiOiJXaW4zMiIsIkFOIjoiTWFpbCIsIldUIjoyfQ%3D%3D%7C0%7C%7C%7C&amp;sdata=dnWCJucwN3xWV2P92pDuQRIiLKo4ASujUMBCOBTBaqM%3D&amp;reserved=0" TargetMode="External"/><Relationship Id="rId31" Type="http://schemas.openxmlformats.org/officeDocument/2006/relationships/hyperlink" Target="https://eur03.safelinks.protection.outlook.com/?url=https%3A%2F%2Fncb.us9.list-manage.com%2Ftrack%2Fclick%3Fu%3D93ca41ab24380caf57761bd37%26id%3D3af1b87dec%26e%3D3f62d95026&amp;data=05%7C02%7Cewilcock%40wakefield.gov.uk%7Cdf498d7da0bc4c44496b08de17c559bd%7Cd76faab796b740c79b253d2fbd4ac1f1%7C0%7C0%7C638974333557780033%7CUnknown%7CTWFpbGZsb3d8eyJFbXB0eU1hcGkiOnRydWUsIlYiOiIwLjAuMDAwMCIsIlAiOiJXaW4zMiIsIkFOIjoiTWFpbCIsIldUIjoyfQ%3D%3D%7C0%7C%7C%7C&amp;sdata=MYoCrwvwMJo01YsSjehI1tb66VuHgq%2FpSU6Wf7Od6DM%3D&amp;reserved=0" TargetMode="External"/><Relationship Id="rId4" Type="http://schemas.openxmlformats.org/officeDocument/2006/relationships/webSettings" Target="webSettings.xml"/><Relationship Id="rId9" Type="http://schemas.openxmlformats.org/officeDocument/2006/relationships/hyperlink" Target="https://eur03.safelinks.protection.outlook.com/?url=https%3A%2F%2Fncb.us9.list-manage.com%2Ftrack%2Fclick%3Fu%3D93ca41ab24380caf57761bd37%26id%3D23821412e8%26e%3D3f62d95026&amp;data=05%7C02%7Cewilcock%40wakefield.gov.uk%7Cdf498d7da0bc4c44496b08de17c559bd%7Cd76faab796b740c79b253d2fbd4ac1f1%7C0%7C0%7C638974333557516202%7CUnknown%7CTWFpbGZsb3d8eyJFbXB0eU1hcGkiOnRydWUsIlYiOiIwLjAuMDAwMCIsIlAiOiJXaW4zMiIsIkFOIjoiTWFpbCIsIldUIjoyfQ%3D%3D%7C0%7C%7C%7C&amp;sdata=5VORoQkoQU7RLzBflwSAzfbktVn9YNfrJu2ayU%2FJGLE%3D&amp;reserved=0" TargetMode="External"/><Relationship Id="rId14" Type="http://schemas.openxmlformats.org/officeDocument/2006/relationships/hyperlink" Target="https://eur03.safelinks.protection.outlook.com/?url=https%3A%2F%2Fncb.us9.list-manage.com%2Ftrack%2Fclick%3Fu%3D93ca41ab24380caf57761bd37%26id%3D2e018f0213%26e%3D3f62d95026&amp;data=05%7C02%7Cewilcock%40wakefield.gov.uk%7Cdf498d7da0bc4c44496b08de17c559bd%7Cd76faab796b740c79b253d2fbd4ac1f1%7C0%7C0%7C638974333557562740%7CUnknown%7CTWFpbGZsb3d8eyJFbXB0eU1hcGkiOnRydWUsIlYiOiIwLjAuMDAwMCIsIlAiOiJXaW4zMiIsIkFOIjoiTWFpbCIsIldUIjoyfQ%3D%3D%7C0%7C%7C%7C&amp;sdata=%2FZP8hJhUlLaTUE8jJ3hQB3001JdQtv0gaKzvh4XZQWI%3D&amp;reserved=0" TargetMode="External"/><Relationship Id="rId22" Type="http://schemas.openxmlformats.org/officeDocument/2006/relationships/hyperlink" Target="https://eur03.safelinks.protection.outlook.com/?url=https%3A%2F%2Fncb.us9.list-manage.com%2Ftrack%2Fclick%3Fu%3D93ca41ab24380caf57761bd37%26id%3D1735a51c18%26e%3D3f62d95026&amp;data=05%7C02%7Cewilcock%40wakefield.gov.uk%7Cdf498d7da0bc4c44496b08de17c559bd%7Cd76faab796b740c79b253d2fbd4ac1f1%7C0%7C0%7C638974333557638212%7CUnknown%7CTWFpbGZsb3d8eyJFbXB0eU1hcGkiOnRydWUsIlYiOiIwLjAuMDAwMCIsIlAiOiJXaW4zMiIsIkFOIjoiTWFpbCIsIldUIjoyfQ%3D%3D%7C0%7C%7C%7C&amp;sdata=m9XdmzNqO%2B5owK9Z1sMNr7g%2FN3MURBpafai3JbuyFoo%3D&amp;reserved=0" TargetMode="External"/><Relationship Id="rId27" Type="http://schemas.openxmlformats.org/officeDocument/2006/relationships/hyperlink" Target="https://eur03.safelinks.protection.outlook.com/?url=https%3A%2F%2Fncb.us9.list-manage.com%2Ftrack%2Fclick%3Fu%3D93ca41ab24380caf57761bd37%26id%3De082bd1944%26e%3D3f62d95026&amp;data=05%7C02%7Cewilcock%40wakefield.gov.uk%7Cdf498d7da0bc4c44496b08de17c559bd%7Cd76faab796b740c79b253d2fbd4ac1f1%7C0%7C0%7C638974333557713955%7CUnknown%7CTWFpbGZsb3d8eyJFbXB0eU1hcGkiOnRydWUsIlYiOiIwLjAuMDAwMCIsIlAiOiJXaW4zMiIsIkFOIjoiTWFpbCIsIldUIjoyfQ%3D%3D%7C0%7C%7C%7C&amp;sdata=BlCHyB5QYbWAE%2FGC9y92eFQEUCO%2BaCrs3SEWtAWIn7E%3D&amp;reserved=0" TargetMode="External"/><Relationship Id="rId30" Type="http://schemas.openxmlformats.org/officeDocument/2006/relationships/hyperlink" Target="https://eur03.safelinks.protection.outlook.com/?url=https%3A%2F%2Fncb.us9.list-manage.com%2Ftrack%2Fclick%3Fu%3D93ca41ab24380caf57761bd37%26id%3Dd919907bce%26e%3D3f62d95026&amp;data=05%7C02%7Cewilcock%40wakefield.gov.uk%7Cdf498d7da0bc4c44496b08de17c559bd%7Cd76faab796b740c79b253d2fbd4ac1f1%7C0%7C0%7C638974333557765056%7CUnknown%7CTWFpbGZsb3d8eyJFbXB0eU1hcGkiOnRydWUsIlYiOiIwLjAuMDAwMCIsIlAiOiJXaW4zMiIsIkFOIjoiTWFpbCIsIldUIjoyfQ%3D%3D%7C0%7C%7C%7C&amp;sdata=McQRELGiR9TWpQoktY8Tb4oRxEIGPxqSeQj4ALwrUhI%3D&amp;reserved=0" TargetMode="External"/><Relationship Id="rId35" Type="http://schemas.openxmlformats.org/officeDocument/2006/relationships/theme" Target="theme/theme1.xml"/><Relationship Id="rId8" Type="http://schemas.openxmlformats.org/officeDocument/2006/relationships/hyperlink" Target="https://eur03.safelinks.protection.outlook.com/?url=https%3A%2F%2Fncb.us9.list-manage.com%2Ftrack%2Fclick%3Fu%3D93ca41ab24380caf57761bd37%26id%3D056ece29f1%26e%3D3f62d95026&amp;data=05%7C02%7Cewilcock%40wakefield.gov.uk%7Cdf498d7da0bc4c44496b08de17c559bd%7Cd76faab796b740c79b253d2fbd4ac1f1%7C0%7C0%7C638974333557500933%7CUnknown%7CTWFpbGZsb3d8eyJFbXB0eU1hcGkiOnRydWUsIlYiOiIwLjAuMDAwMCIsIlAiOiJXaW4zMiIsIkFOIjoiTWFpbCIsIldUIjoyfQ%3D%3D%7C0%7C%7C%7C&amp;sdata=Mge1B%2Bgp2XUFHkJXX1VcTDx%2F87c%2BhWi5gm9pocs0WXA%3D&amp;reserved=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E19C42CBB65E49B0BD1DAEA9024EF8" ma:contentTypeVersion="14" ma:contentTypeDescription="Create a new document." ma:contentTypeScope="" ma:versionID="9a74067934066985e9505622fa8af485">
  <xsd:schema xmlns:xsd="http://www.w3.org/2001/XMLSchema" xmlns:xs="http://www.w3.org/2001/XMLSchema" xmlns:p="http://schemas.microsoft.com/office/2006/metadata/properties" xmlns:ns2="6726f4ab-f2bf-4782-8216-40413059ff10" xmlns:ns3="4bc238a6-3c62-4734-8352-aac07e99fbb7" targetNamespace="http://schemas.microsoft.com/office/2006/metadata/properties" ma:root="true" ma:fieldsID="d5085d7692850085bffe3e4a49ee2bad" ns2:_="" ns3:_="">
    <xsd:import namespace="6726f4ab-f2bf-4782-8216-40413059ff10"/>
    <xsd:import namespace="4bc238a6-3c62-4734-8352-aac07e99fb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6f4ab-f2bf-4782-8216-40413059f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c238a6-3c62-4734-8352-aac07e99fbb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4e8331-05d2-49d0-930c-1bd8618edfe5}" ma:internalName="TaxCatchAll" ma:showField="CatchAllData" ma:web="4bc238a6-3c62-4734-8352-aac07e99fb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26f4ab-f2bf-4782-8216-40413059ff10">
      <Terms xmlns="http://schemas.microsoft.com/office/infopath/2007/PartnerControls"/>
    </lcf76f155ced4ddcb4097134ff3c332f>
    <TaxCatchAll xmlns="4bc238a6-3c62-4734-8352-aac07e99fbb7" xsi:nil="true"/>
  </documentManagement>
</p:properties>
</file>

<file path=customXml/itemProps1.xml><?xml version="1.0" encoding="utf-8"?>
<ds:datastoreItem xmlns:ds="http://schemas.openxmlformats.org/officeDocument/2006/customXml" ds:itemID="{1B820FCE-D92C-44EB-BF8D-1ED93CD884B6}"/>
</file>

<file path=customXml/itemProps2.xml><?xml version="1.0" encoding="utf-8"?>
<ds:datastoreItem xmlns:ds="http://schemas.openxmlformats.org/officeDocument/2006/customXml" ds:itemID="{0AECD4DB-9CCB-4A56-B89A-534DD7A85337}"/>
</file>

<file path=customXml/itemProps3.xml><?xml version="1.0" encoding="utf-8"?>
<ds:datastoreItem xmlns:ds="http://schemas.openxmlformats.org/officeDocument/2006/customXml" ds:itemID="{44A1A16A-5288-4491-A71D-C26038FD315F}"/>
</file>

<file path=docProps/app.xml><?xml version="1.0" encoding="utf-8"?>
<Properties xmlns="http://schemas.openxmlformats.org/officeDocument/2006/extended-properties" xmlns:vt="http://schemas.openxmlformats.org/officeDocument/2006/docPropsVTypes">
  <Template>Normal</Template>
  <TotalTime>2</TotalTime>
  <Pages>12</Pages>
  <Words>3893</Words>
  <Characters>21373</Characters>
  <Application>Microsoft Office Word</Application>
  <DocSecurity>0</DocSecurity>
  <Lines>610</Lines>
  <Paragraphs>137</Paragraphs>
  <ScaleCrop>false</ScaleCrop>
  <Company>Wakefield Council</Company>
  <LinksUpToDate>false</LinksUpToDate>
  <CharactersWithSpaces>25129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Wilcock</dc:creator>
  <cp:keywords/>
  <dc:description/>
  <cp:lastModifiedBy>Esther Wilcock</cp:lastModifiedBy>
  <cp:revision>1</cp:revision>
  <dcterms:created xsi:type="dcterms:W3CDTF">2025-10-30T15:06:00Z</dcterms:created>
  <dcterms:modified xsi:type="dcterms:W3CDTF">2025-10-30T15:08:00Z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0x010100AFE19C42CBB65E49B0BD1DAEA9024EF8</vt:lpwstr>
  </property>
</Properties>
</file>