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C4141" w14:textId="77777777" w:rsidR="00896A7B" w:rsidRPr="00896A7B" w:rsidRDefault="00896A7B" w:rsidP="00896A7B">
      <w:pPr>
        <w:spacing w:after="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noProof/>
          <w:color w:val="244C88"/>
          <w:kern w:val="0"/>
          <w:sz w:val="27"/>
          <w:szCs w:val="27"/>
          <w:lang w:eastAsia="en-GB"/>
          <w14:ligatures w14:val="none"/>
        </w:rPr>
        <w:drawing>
          <wp:inline distT="0" distB="0" distL="0" distR="0" wp14:anchorId="772F89B9" wp14:editId="6AEC33CA">
            <wp:extent cx="1098550" cy="1098550"/>
            <wp:effectExtent l="0" t="0" r="6350" b="6350"/>
            <wp:docPr id="5" name="Picture 6" descr="St John's Schoo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 John's Schoo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44A4" w14:textId="77777777" w:rsidR="00896A7B" w:rsidRPr="00896A7B" w:rsidRDefault="00896A7B" w:rsidP="00896A7B">
      <w:pPr>
        <w:spacing w:after="90" w:line="266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84"/>
          <w:szCs w:val="84"/>
          <w:lang w:eastAsia="en-GB"/>
          <w14:ligatures w14:val="none"/>
        </w:rPr>
      </w:pPr>
      <w:r w:rsidRPr="00896A7B">
        <w:rPr>
          <w:rFonts w:ascii="Arial" w:eastAsia="Times New Roman" w:hAnsi="Arial" w:cs="Arial"/>
          <w:b/>
          <w:bCs/>
          <w:color w:val="000000"/>
          <w:kern w:val="36"/>
          <w:sz w:val="84"/>
          <w:szCs w:val="84"/>
          <w:lang w:eastAsia="en-GB"/>
          <w14:ligatures w14:val="none"/>
        </w:rPr>
        <w:t>St John's School</w:t>
      </w:r>
    </w:p>
    <w:p w14:paraId="4555FBE1" w14:textId="77777777" w:rsidR="00896A7B" w:rsidRPr="00896A7B" w:rsidRDefault="00896A7B" w:rsidP="00896A7B">
      <w:pPr>
        <w:spacing w:after="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From 3% to 76% attendance: How Wakefield are using AV1s to reconnect pupils with school life</w:t>
      </w:r>
    </w:p>
    <w:p w14:paraId="0EACB857" w14:textId="77777777" w:rsidR="00896A7B" w:rsidRPr="00896A7B" w:rsidRDefault="00896A7B" w:rsidP="00896A7B">
      <w:pPr>
        <w:shd w:val="clear" w:color="auto" w:fill="D6D3D1"/>
        <w:spacing w:after="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noProof/>
          <w:color w:val="57534E"/>
          <w:kern w:val="0"/>
          <w:sz w:val="27"/>
          <w:szCs w:val="27"/>
          <w:lang w:eastAsia="en-GB"/>
          <w14:ligatures w14:val="none"/>
        </w:rPr>
        <w:drawing>
          <wp:inline distT="0" distB="0" distL="0" distR="0" wp14:anchorId="67AD15B3" wp14:editId="2995FF51">
            <wp:extent cx="5429250" cy="3619500"/>
            <wp:effectExtent l="0" t="0" r="0" b="0"/>
            <wp:docPr id="6" name="Picture 5" descr="A teacher teaching a c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teacher teaching a cl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84" cy="36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88DAB" w14:textId="77777777" w:rsidR="00896A7B" w:rsidRPr="00896A7B" w:rsidRDefault="00896A7B" w:rsidP="00896A7B">
      <w:pPr>
        <w:shd w:val="clear" w:color="auto" w:fill="FAFAF9"/>
        <w:spacing w:after="0" w:line="270" w:lineRule="atLeast"/>
        <w:ind w:right="195"/>
        <w:rPr>
          <w:rFonts w:ascii="Times New Roman" w:eastAsia="Times New Roman" w:hAnsi="Times New Roman" w:cs="Times New Roman"/>
          <w:b/>
          <w:bCs/>
          <w:color w:val="FFFFFF"/>
          <w:kern w:val="0"/>
          <w:sz w:val="24"/>
          <w:szCs w:val="24"/>
          <w:bdr w:val="single" w:sz="4" w:space="11" w:color="FAFAF9" w:frame="1"/>
          <w:shd w:val="clear" w:color="auto" w:fill="244C88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fldChar w:fldCharType="begin"/>
      </w: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instrText>HYPERLINK "https://www.noisolation.com/uk/case-studies/st-johns-school" \l "w-tabs-0-data-w-pane-0"</w:instrText>
      </w: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fldChar w:fldCharType="separate"/>
      </w:r>
    </w:p>
    <w:p w14:paraId="15CF851B" w14:textId="3FE2B2FD" w:rsidR="00896A7B" w:rsidRPr="00896A7B" w:rsidRDefault="00896A7B" w:rsidP="00896A7B">
      <w:pPr>
        <w:shd w:val="clear" w:color="auto" w:fill="FAFAF9"/>
        <w:spacing w:after="0" w:line="270" w:lineRule="atLeast"/>
        <w:ind w:right="195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96A7B">
        <w:rPr>
          <w:rFonts w:ascii="Segoe UI Symbol" w:eastAsia="Times New Roman" w:hAnsi="Segoe UI Symbol" w:cs="Segoe UI Symbol"/>
          <w:kern w:val="0"/>
          <w:sz w:val="24"/>
          <w:szCs w:val="24"/>
          <w:lang w:eastAsia="en-GB"/>
          <w14:ligatures w14:val="none"/>
        </w:rPr>
        <w:t>➡</w:t>
      </w:r>
      <w:r w:rsidRPr="00896A7B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Visual created using AI for illustration purposes.</w:t>
      </w:r>
    </w:p>
    <w:p w14:paraId="5CF2B622" w14:textId="77777777" w:rsidR="00896A7B" w:rsidRDefault="00896A7B" w:rsidP="00896A7B">
      <w:pPr>
        <w:shd w:val="clear" w:color="auto" w:fill="FAFAF9"/>
        <w:spacing w:after="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fldChar w:fldCharType="end"/>
      </w:r>
    </w:p>
    <w:p w14:paraId="5532282F" w14:textId="3ABC1808" w:rsidR="00896A7B" w:rsidRPr="00896A7B" w:rsidRDefault="00896A7B" w:rsidP="00896A7B">
      <w:pPr>
        <w:shd w:val="clear" w:color="auto" w:fill="FAFAF9"/>
        <w:spacing w:after="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Background</w:t>
      </w:r>
    </w:p>
    <w:p w14:paraId="003C88F1" w14:textId="6D119A7F" w:rsidR="00896A7B" w:rsidRPr="00896A7B" w:rsidRDefault="00896A7B" w:rsidP="00896A7B">
      <w:pPr>
        <w:shd w:val="clear" w:color="auto" w:fill="FAFAF9"/>
        <w:spacing w:after="48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000000"/>
          <w:kern w:val="0"/>
          <w:sz w:val="27"/>
          <w:szCs w:val="27"/>
          <w:lang w:eastAsia="en-GB"/>
          <w14:ligatures w14:val="none"/>
        </w:rPr>
        <w:t xml:space="preserve">When a Year 3 pupil at St John’s C of E Primary School was struggling with </w:t>
      </w:r>
      <w:proofErr w:type="gramStart"/>
      <w:r w:rsidRPr="00896A7B">
        <w:rPr>
          <w:rFonts w:ascii="Arial" w:eastAsia="Times New Roman" w:hAnsi="Arial" w:cs="Arial"/>
          <w:color w:val="000000"/>
          <w:kern w:val="0"/>
          <w:sz w:val="27"/>
          <w:szCs w:val="27"/>
          <w:lang w:eastAsia="en-GB"/>
          <w14:ligatures w14:val="none"/>
        </w:rPr>
        <w:t>attendance,  just</w:t>
      </w:r>
      <w:proofErr w:type="gramEnd"/>
      <w:r w:rsidRPr="00896A7B">
        <w:rPr>
          <w:rFonts w:ascii="Arial" w:eastAsia="Times New Roman" w:hAnsi="Arial" w:cs="Arial"/>
          <w:color w:val="000000"/>
          <w:kern w:val="0"/>
          <w:sz w:val="27"/>
          <w:szCs w:val="27"/>
          <w:lang w:eastAsia="en-GB"/>
          <w14:ligatures w14:val="none"/>
        </w:rPr>
        <w:t xml:space="preserve"> 3% across the year, the school turned to AV1 as a new way to help her feel safe enough to rejoin her classmates.</w:t>
      </w:r>
      <w:r w:rsidRPr="00896A7B">
        <w:rPr>
          <w:rFonts w:ascii="Arial" w:eastAsia="Times New Roman" w:hAnsi="Arial" w:cs="Arial"/>
          <w:color w:val="000000"/>
          <w:kern w:val="0"/>
          <w:sz w:val="27"/>
          <w:szCs w:val="27"/>
          <w:lang w:eastAsia="en-GB"/>
          <w14:ligatures w14:val="none"/>
        </w:rPr>
        <w:br/>
        <w:t>Within weeks, the transformation was clear. By September, her attendance had climbed to 76%. She was not only logging into lessons but also attending the summer fair and cheering on her brother at the end-of-year performance.</w:t>
      </w:r>
      <w:r w:rsidRPr="00896A7B">
        <w:rPr>
          <w:rFonts w:ascii="Arial" w:eastAsia="Times New Roman" w:hAnsi="Arial" w:cs="Arial"/>
          <w:color w:val="000000"/>
          <w:kern w:val="0"/>
          <w:sz w:val="27"/>
          <w:szCs w:val="27"/>
          <w:lang w:eastAsia="en-GB"/>
          <w14:ligatures w14:val="none"/>
        </w:rPr>
        <w:br/>
        <w:t>Sarah Jackson says the difference was simple but powerful: “It gave her access to the classroom without the sensory overload or social pressure. She could listen, join in quietly and just start reconnecting.”</w:t>
      </w:r>
    </w:p>
    <w:p w14:paraId="112385B7" w14:textId="77777777" w:rsidR="00896A7B" w:rsidRPr="00896A7B" w:rsidRDefault="00896A7B" w:rsidP="00896A7B">
      <w:pPr>
        <w:spacing w:after="240" w:line="306" w:lineRule="atLeast"/>
        <w:outlineLvl w:val="3"/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</w:pPr>
      <w:r w:rsidRPr="00896A7B"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  <w:lastRenderedPageBreak/>
        <w:t>A small school with growing needs</w:t>
      </w:r>
    </w:p>
    <w:p w14:paraId="1ACD6665" w14:textId="77777777" w:rsidR="00896A7B" w:rsidRPr="00896A7B" w:rsidRDefault="00896A7B" w:rsidP="00896A7B">
      <w:pPr>
        <w:spacing w:after="24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St John’s is a one-form entry school in Wakefield, with just over 210 pupils from Reception to Year 6. Like many primaries, it has long supported children with autism, but Sarah has noticed a marked rise in pupils experiencing Emotionally Based School Avoidance (EBSA), especially in Years 5 and 6.</w:t>
      </w:r>
    </w:p>
    <w:p w14:paraId="54DDEAE9" w14:textId="77777777" w:rsidR="00896A7B" w:rsidRPr="00896A7B" w:rsidRDefault="00896A7B" w:rsidP="00896A7B">
      <w:pPr>
        <w:spacing w:after="48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“It’s something we’re seeing more of,” she explains. “And increasingly we need creative tools that help children feel safe enough to keep learning and stay connected.”</w:t>
      </w:r>
    </w:p>
    <w:p w14:paraId="6089CBA7" w14:textId="77777777" w:rsidR="00896A7B" w:rsidRPr="00896A7B" w:rsidRDefault="00896A7B" w:rsidP="00896A7B">
      <w:pPr>
        <w:spacing w:after="240" w:line="306" w:lineRule="atLeast"/>
        <w:outlineLvl w:val="3"/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</w:pPr>
      <w:r w:rsidRPr="00896A7B"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  <w:t>AV1 in action</w:t>
      </w:r>
    </w:p>
    <w:p w14:paraId="2156ABCC" w14:textId="77777777" w:rsidR="00896A7B" w:rsidRPr="00896A7B" w:rsidRDefault="00896A7B" w:rsidP="00896A7B">
      <w:pPr>
        <w:spacing w:after="36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St John’s first trial of AV1 began in June. The team provided the pupil with a timetable of lessons she might want to join and left the robot in class ready for her to log on.</w:t>
      </w:r>
    </w:p>
    <w:p w14:paraId="15097AB1" w14:textId="77777777" w:rsidR="00896A7B" w:rsidRPr="00896A7B" w:rsidRDefault="00896A7B" w:rsidP="00896A7B">
      <w:pPr>
        <w:spacing w:after="36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The impact was immediate: after just two logins, the child felt confident enough to attend in-person events at school. Soon after, she began re-establishing friendships and meeting up with peers.</w:t>
      </w:r>
    </w:p>
    <w:p w14:paraId="27B49A04" w14:textId="77777777" w:rsidR="00896A7B" w:rsidRPr="00896A7B" w:rsidRDefault="00896A7B" w:rsidP="00896A7B">
      <w:pPr>
        <w:spacing w:after="36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Sarah recalls the moment the AV1 lit up in class for the first time: “The children were so excited. They loved it. They’d try to talk to it, wave at it and when it lit up, it was such a buzz.”</w:t>
      </w:r>
    </w:p>
    <w:p w14:paraId="56854A64" w14:textId="77777777" w:rsidR="00896A7B" w:rsidRPr="00896A7B" w:rsidRDefault="00896A7B" w:rsidP="00896A7B">
      <w:pPr>
        <w:spacing w:after="36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The quiet Year 3 pupil didn’t feel any pressure to speak, but hearing familiar voices and classroom routines through the robot gradually rebuilt her confidence.</w:t>
      </w:r>
    </w:p>
    <w:p w14:paraId="5283CE58" w14:textId="77777777" w:rsidR="00896A7B" w:rsidRPr="00896A7B" w:rsidRDefault="00896A7B" w:rsidP="00896A7B">
      <w:pPr>
        <w:spacing w:after="240" w:line="306" w:lineRule="atLeast"/>
        <w:outlineLvl w:val="3"/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</w:pPr>
      <w:r w:rsidRPr="00896A7B"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  <w:t>Normalising the Robot</w:t>
      </w:r>
    </w:p>
    <w:p w14:paraId="258FF504" w14:textId="77777777" w:rsidR="00896A7B" w:rsidRPr="00896A7B" w:rsidRDefault="00896A7B" w:rsidP="00896A7B">
      <w:pPr>
        <w:spacing w:after="36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To help the AV1 blend into school life, Sarah introduced it to pupils in a straightforward way: “I said it was a robot visitor coming to watch me teach. That way it didn’t single anyone out, it just felt like a normal part of the classroom.”</w:t>
      </w:r>
    </w:p>
    <w:p w14:paraId="1EB75546" w14:textId="77777777" w:rsidR="00896A7B" w:rsidRPr="00896A7B" w:rsidRDefault="00896A7B" w:rsidP="00896A7B">
      <w:pPr>
        <w:spacing w:after="36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This approach helped the child feel included without being put under a spotlight while also ensuring classmates embraced the technology positively.</w:t>
      </w:r>
    </w:p>
    <w:p w14:paraId="7A4F2875" w14:textId="77777777" w:rsidR="00896A7B" w:rsidRPr="00896A7B" w:rsidRDefault="00896A7B" w:rsidP="00896A7B">
      <w:pPr>
        <w:spacing w:after="120" w:line="306" w:lineRule="atLeast"/>
        <w:outlineLvl w:val="3"/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</w:pPr>
      <w:r w:rsidRPr="00896A7B"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  <w:t>Looking ahead</w:t>
      </w:r>
    </w:p>
    <w:p w14:paraId="49CFFC07" w14:textId="77777777" w:rsidR="00896A7B" w:rsidRPr="00896A7B" w:rsidRDefault="00896A7B" w:rsidP="00896A7B">
      <w:pPr>
        <w:spacing w:after="60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Although AV1 is still new to the school, staff interest is growing. Sarah can already see wider applications:</w:t>
      </w:r>
    </w:p>
    <w:p w14:paraId="4B046532" w14:textId="77777777" w:rsidR="00896A7B" w:rsidRPr="00896A7B" w:rsidRDefault="00896A7B" w:rsidP="00896A7B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For pupils with sensory sensitivities, joining lessons from a calm space.</w:t>
      </w:r>
    </w:p>
    <w:p w14:paraId="02AB020A" w14:textId="77777777" w:rsidR="00896A7B" w:rsidRPr="00896A7B" w:rsidRDefault="00896A7B" w:rsidP="00896A7B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For children who find transitions between teachers difficult, linking in from a familiar room like the library.</w:t>
      </w:r>
    </w:p>
    <w:p w14:paraId="7579E90F" w14:textId="77777777" w:rsidR="00896A7B" w:rsidRPr="00896A7B" w:rsidRDefault="00896A7B" w:rsidP="00896A7B">
      <w:pPr>
        <w:numPr>
          <w:ilvl w:val="0"/>
          <w:numId w:val="1"/>
        </w:numPr>
        <w:spacing w:before="100" w:beforeAutospacing="1" w:after="24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For those who can’t sit still for long stretches, giving them flexibility without missing learning.</w:t>
      </w:r>
    </w:p>
    <w:p w14:paraId="60EEE3D4" w14:textId="77777777" w:rsidR="00896A7B" w:rsidRPr="00896A7B" w:rsidRDefault="00896A7B" w:rsidP="00896A7B">
      <w:pPr>
        <w:spacing w:after="60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Staff are also reassured by the practicalities: AV1’s built-in 4G makes it reliable, while its portability means it can move between classrooms seamlessly.</w:t>
      </w:r>
    </w:p>
    <w:p w14:paraId="47A724D7" w14:textId="77777777" w:rsidR="00896A7B" w:rsidRPr="00896A7B" w:rsidRDefault="00896A7B" w:rsidP="00896A7B">
      <w:pPr>
        <w:spacing w:after="0" w:line="306" w:lineRule="atLeast"/>
        <w:outlineLvl w:val="3"/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</w:pPr>
      <w:r w:rsidRPr="00896A7B"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  <w:lastRenderedPageBreak/>
        <w:t>Why AV1 Stands Out</w:t>
      </w:r>
    </w:p>
    <w:p w14:paraId="723D2A5D" w14:textId="66421E46" w:rsidR="00896A7B" w:rsidRPr="00896A7B" w:rsidRDefault="00896A7B" w:rsidP="00896A7B">
      <w:pPr>
        <w:spacing w:before="240" w:after="24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Having seen other platforms used during lockdown, Sarah is clear about the difference: “Compared to Teams or Zoom, AV1 is just so much easier and safer. The child feels part of the classroom, not on the outside looking in.”</w:t>
      </w:r>
    </w:p>
    <w:p w14:paraId="2F8F1EF5" w14:textId="77777777" w:rsidR="00896A7B" w:rsidRPr="00896A7B" w:rsidRDefault="00896A7B" w:rsidP="00896A7B">
      <w:pPr>
        <w:spacing w:after="24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Her advice to schools thinking of trying it is simple: “Just go for it. Don’t worry. It’s such a valuable tool for children who can’t be here in person. It helps them feel part of school… not just the learning, but the social side too.”</w:t>
      </w:r>
    </w:p>
    <w:p w14:paraId="20A36982" w14:textId="77777777" w:rsidR="00896A7B" w:rsidRPr="00896A7B" w:rsidRDefault="00896A7B" w:rsidP="00896A7B">
      <w:pPr>
        <w:spacing w:after="120" w:line="306" w:lineRule="atLeast"/>
        <w:outlineLvl w:val="3"/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</w:pPr>
      <w:r w:rsidRPr="00896A7B">
        <w:rPr>
          <w:rFonts w:ascii="Arial" w:eastAsia="Times New Roman" w:hAnsi="Arial" w:cs="Arial"/>
          <w:b/>
          <w:bCs/>
          <w:color w:val="000000"/>
          <w:kern w:val="0"/>
          <w:sz w:val="33"/>
          <w:szCs w:val="33"/>
          <w:lang w:eastAsia="en-GB"/>
          <w14:ligatures w14:val="none"/>
        </w:rPr>
        <w:t>Rebuilding Connection</w:t>
      </w:r>
    </w:p>
    <w:p w14:paraId="38136529" w14:textId="77777777" w:rsidR="00896A7B" w:rsidRPr="00896A7B" w:rsidRDefault="00896A7B" w:rsidP="00896A7B">
      <w:pPr>
        <w:spacing w:after="24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For St John’s, AV1 has already rewritten one child’s story from near absence to active belonging. And for Sarah, that’s what makes it worthwhile:</w:t>
      </w:r>
    </w:p>
    <w:p w14:paraId="5B1CB3EE" w14:textId="77777777" w:rsidR="00896A7B" w:rsidRPr="00896A7B" w:rsidRDefault="00896A7B" w:rsidP="00896A7B">
      <w:pPr>
        <w:spacing w:after="120" w:line="240" w:lineRule="auto"/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</w:pPr>
      <w:r w:rsidRPr="00896A7B">
        <w:rPr>
          <w:rFonts w:ascii="Arial" w:eastAsia="Times New Roman" w:hAnsi="Arial" w:cs="Arial"/>
          <w:color w:val="57534E"/>
          <w:kern w:val="0"/>
          <w:sz w:val="27"/>
          <w:szCs w:val="27"/>
          <w:lang w:eastAsia="en-GB"/>
          <w14:ligatures w14:val="none"/>
        </w:rPr>
        <w:t>“It’s about them feeling they’re still part of us, even when they can’t be in the room. That’s what helps them come back.”</w:t>
      </w:r>
    </w:p>
    <w:p w14:paraId="37F39FBA" w14:textId="77777777" w:rsidR="005D5B96" w:rsidRDefault="005D5B96"/>
    <w:sectPr w:rsidR="005D5B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B2580"/>
    <w:multiLevelType w:val="multilevel"/>
    <w:tmpl w:val="CE8A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186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A7B"/>
    <w:rsid w:val="005D5B96"/>
    <w:rsid w:val="0087147B"/>
    <w:rsid w:val="00896A7B"/>
    <w:rsid w:val="00E0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70BBD"/>
  <w15:chartTrackingRefBased/>
  <w15:docId w15:val="{BE9905F7-A764-4BC1-9B63-B6E0549A3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6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6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6A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6A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A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6A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6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6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6A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6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6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6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6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6A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6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6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6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6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6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6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6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6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A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6A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noisolation.com/uk/case-studies/st-johns-schoo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666</Words>
  <Characters>3249</Characters>
  <Application>Microsoft Office Word</Application>
  <DocSecurity>0</DocSecurity>
  <Lines>79</Lines>
  <Paragraphs>34</Paragraphs>
  <ScaleCrop>false</ScaleCrop>
  <Company>Wakefield Council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Killey</dc:creator>
  <cp:keywords/>
  <dc:description/>
  <cp:lastModifiedBy>Julie Killey</cp:lastModifiedBy>
  <cp:revision>1</cp:revision>
  <dcterms:created xsi:type="dcterms:W3CDTF">2025-11-21T22:54:00Z</dcterms:created>
  <dcterms:modified xsi:type="dcterms:W3CDTF">2025-11-21T22:59:00Z</dcterms:modified>
</cp:coreProperties>
</file>