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885C7" w14:textId="578AC73D" w:rsidR="007575C7" w:rsidRDefault="004341C1" w:rsidP="007575C7">
      <w:pPr>
        <w:widowControl w:val="0"/>
        <w:kinsoku w:val="0"/>
        <w:overflowPunct w:val="0"/>
        <w:autoSpaceDE w:val="0"/>
        <w:autoSpaceDN w:val="0"/>
        <w:adjustRightInd w:val="0"/>
        <w:spacing w:before="4" w:after="0" w:line="244" w:lineRule="auto"/>
        <w:ind w:left="255" w:right="25"/>
        <w:rPr>
          <w:rFonts w:ascii="Comic Sans MS" w:eastAsia="Times New Roman" w:hAnsi="Comic Sans MS" w:cs="Comic Sans MS"/>
          <w:b/>
          <w:bCs/>
          <w:color w:val="800080"/>
          <w:kern w:val="0"/>
          <w:sz w:val="16"/>
          <w:szCs w:val="16"/>
          <w:lang w:eastAsia="en-GB"/>
          <w14:ligatures w14:val="none"/>
        </w:rPr>
      </w:pPr>
      <w:r>
        <w:rPr>
          <w:noProof/>
        </w:rPr>
        <w:drawing>
          <wp:anchor distT="0" distB="0" distL="114300" distR="114300" simplePos="0" relativeHeight="251650560" behindDoc="0" locked="0" layoutInCell="1" allowOverlap="1" wp14:anchorId="02F48DDE" wp14:editId="22AF1EC7">
            <wp:simplePos x="0" y="0"/>
            <wp:positionH relativeFrom="column">
              <wp:posOffset>1304925</wp:posOffset>
            </wp:positionH>
            <wp:positionV relativeFrom="paragraph">
              <wp:posOffset>-657226</wp:posOffset>
            </wp:positionV>
            <wp:extent cx="3670110" cy="1704975"/>
            <wp:effectExtent l="0" t="0" r="6985" b="0"/>
            <wp:wrapNone/>
            <wp:docPr id="2" name="Picture 1" descr="A cartoon of a person holding a credit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artoon of a person holding a credit card&#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78001" cy="17086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30ECC7" w14:textId="3928AAD6" w:rsidR="007575C7" w:rsidRDefault="007575C7" w:rsidP="007575C7">
      <w:pPr>
        <w:widowControl w:val="0"/>
        <w:kinsoku w:val="0"/>
        <w:overflowPunct w:val="0"/>
        <w:autoSpaceDE w:val="0"/>
        <w:autoSpaceDN w:val="0"/>
        <w:adjustRightInd w:val="0"/>
        <w:spacing w:before="4" w:after="0" w:line="244" w:lineRule="auto"/>
        <w:ind w:left="255" w:right="25"/>
        <w:rPr>
          <w:rFonts w:ascii="Comic Sans MS" w:eastAsia="Times New Roman" w:hAnsi="Comic Sans MS" w:cs="Comic Sans MS"/>
          <w:b/>
          <w:bCs/>
          <w:color w:val="800080"/>
          <w:kern w:val="0"/>
          <w:sz w:val="16"/>
          <w:szCs w:val="16"/>
          <w:lang w:eastAsia="en-GB"/>
          <w14:ligatures w14:val="none"/>
        </w:rPr>
      </w:pPr>
    </w:p>
    <w:p w14:paraId="7055E708" w14:textId="55D13FD6" w:rsidR="004341C1" w:rsidRDefault="004341C1" w:rsidP="004341C1">
      <w:pPr>
        <w:pStyle w:val="NormalWeb"/>
        <w:rPr>
          <w:b/>
          <w:bCs/>
          <w:color w:val="92D050"/>
        </w:rPr>
      </w:pPr>
    </w:p>
    <w:p w14:paraId="5F8B3793" w14:textId="77777777" w:rsidR="004341C1" w:rsidRDefault="004341C1" w:rsidP="004341C1">
      <w:pPr>
        <w:pStyle w:val="NormalWeb"/>
        <w:rPr>
          <w:b/>
          <w:bCs/>
          <w:color w:val="92D050"/>
        </w:rPr>
      </w:pPr>
    </w:p>
    <w:p w14:paraId="497B8521" w14:textId="77777777" w:rsidR="004341C1" w:rsidRDefault="004341C1" w:rsidP="004341C1">
      <w:pPr>
        <w:pStyle w:val="NormalWeb"/>
        <w:rPr>
          <w:b/>
          <w:bCs/>
          <w:color w:val="92D050"/>
        </w:rPr>
      </w:pPr>
    </w:p>
    <w:p w14:paraId="3A4075D3" w14:textId="0EF0DDD9" w:rsidR="007575C7" w:rsidRPr="004341C1" w:rsidRDefault="007575C7" w:rsidP="004341C1">
      <w:pPr>
        <w:pStyle w:val="NormalWeb"/>
      </w:pPr>
      <w:r w:rsidRPr="00E77170">
        <w:rPr>
          <w:b/>
          <w:bCs/>
          <w:color w:val="92D050"/>
        </w:rPr>
        <w:t>What is Max Card?</w:t>
      </w:r>
    </w:p>
    <w:p w14:paraId="16693A81" w14:textId="5EA4390F" w:rsidR="007575C7" w:rsidRDefault="007575C7" w:rsidP="007575C7">
      <w:pPr>
        <w:pStyle w:val="NoSpacing"/>
      </w:pPr>
      <w:r w:rsidRPr="007575C7">
        <w:t>The Max card is a national discount initiative for</w:t>
      </w:r>
      <w:r>
        <w:t xml:space="preserve"> </w:t>
      </w:r>
      <w:r w:rsidRPr="007575C7">
        <w:t xml:space="preserve">children and young people with </w:t>
      </w:r>
      <w:r w:rsidR="00D35CF2" w:rsidRPr="00D35CF2">
        <w:t>special educational needs and/or disabilities (SEND), aged 0 to 25 years</w:t>
      </w:r>
      <w:r w:rsidR="00E77170">
        <w:t>.</w:t>
      </w:r>
    </w:p>
    <w:p w14:paraId="059AB6D2" w14:textId="77777777" w:rsidR="00F549EA" w:rsidRDefault="00F549EA" w:rsidP="007575C7">
      <w:pPr>
        <w:pStyle w:val="NoSpacing"/>
      </w:pPr>
    </w:p>
    <w:p w14:paraId="2F551C58" w14:textId="5A0ED1FD" w:rsidR="007575C7" w:rsidRDefault="00D35CF2" w:rsidP="007575C7">
      <w:pPr>
        <w:pStyle w:val="NoSpacing"/>
        <w:rPr>
          <w:color w:val="000000"/>
        </w:rPr>
      </w:pPr>
      <w:r w:rsidRPr="00D35CF2">
        <w:t>The scheme is designed to help families save money on great days out</w:t>
      </w:r>
      <w:r w:rsidR="00E77170">
        <w:rPr>
          <w:color w:val="000000"/>
        </w:rPr>
        <w:t xml:space="preserve"> at over 3,000 venues.</w:t>
      </w:r>
    </w:p>
    <w:p w14:paraId="53EA5A3B" w14:textId="57DD6250" w:rsidR="007575C7" w:rsidRDefault="007575C7" w:rsidP="007575C7">
      <w:pPr>
        <w:pStyle w:val="NoSpacing"/>
        <w:rPr>
          <w:color w:val="000000"/>
          <w:lang w:eastAsia="en-GB"/>
        </w:rPr>
      </w:pPr>
      <w:r w:rsidRPr="007575C7">
        <w:rPr>
          <w:color w:val="000000"/>
        </w:rPr>
        <w:t>More than</w:t>
      </w:r>
      <w:r>
        <w:rPr>
          <w:color w:val="000000"/>
        </w:rPr>
        <w:t xml:space="preserve"> </w:t>
      </w:r>
      <w:r w:rsidR="00E77170">
        <w:rPr>
          <w:lang w:eastAsia="en-GB"/>
        </w:rPr>
        <w:t>10</w:t>
      </w:r>
      <w:r w:rsidRPr="007575C7">
        <w:rPr>
          <w:lang w:eastAsia="en-GB"/>
        </w:rPr>
        <w:t xml:space="preserve">0,000 families are already benefiting from the scheme, </w:t>
      </w:r>
      <w:r w:rsidRPr="007575C7">
        <w:rPr>
          <w:color w:val="000000"/>
          <w:lang w:eastAsia="en-GB"/>
        </w:rPr>
        <w:t xml:space="preserve">using their Max Card to gain </w:t>
      </w:r>
      <w:r w:rsidR="00D35CF2">
        <w:rPr>
          <w:color w:val="000000"/>
          <w:lang w:eastAsia="en-GB"/>
        </w:rPr>
        <w:t xml:space="preserve">free or </w:t>
      </w:r>
      <w:r w:rsidRPr="007575C7">
        <w:rPr>
          <w:color w:val="000000"/>
          <w:lang w:eastAsia="en-GB"/>
        </w:rPr>
        <w:t>discounted admission into exciting venues</w:t>
      </w:r>
    </w:p>
    <w:p w14:paraId="1285BC35" w14:textId="77777777" w:rsidR="007575C7" w:rsidRPr="007575C7" w:rsidRDefault="007575C7" w:rsidP="007575C7">
      <w:pPr>
        <w:pStyle w:val="NoSpacing"/>
        <w:rPr>
          <w:rFonts w:eastAsiaTheme="minorEastAsia"/>
          <w:color w:val="000000"/>
          <w:lang w:eastAsia="en-GB"/>
        </w:rPr>
      </w:pPr>
    </w:p>
    <w:p w14:paraId="60946E5C" w14:textId="77777777" w:rsidR="007575C7" w:rsidRPr="00E77170" w:rsidRDefault="007575C7" w:rsidP="007575C7">
      <w:pPr>
        <w:pStyle w:val="NoSpacing"/>
        <w:rPr>
          <w:b/>
          <w:bCs/>
          <w:color w:val="7ABC33"/>
          <w:sz w:val="24"/>
          <w:szCs w:val="24"/>
          <w:lang w:eastAsia="en-GB"/>
        </w:rPr>
      </w:pPr>
      <w:r w:rsidRPr="00E77170">
        <w:rPr>
          <w:b/>
          <w:bCs/>
          <w:color w:val="7ABC33"/>
          <w:sz w:val="24"/>
          <w:szCs w:val="24"/>
          <w:lang w:eastAsia="en-GB"/>
        </w:rPr>
        <w:t>How does it work?</w:t>
      </w:r>
    </w:p>
    <w:p w14:paraId="3DFA835E" w14:textId="77777777" w:rsidR="004341C1" w:rsidRDefault="004341C1" w:rsidP="007575C7">
      <w:pPr>
        <w:pStyle w:val="NoSpacing"/>
        <w:rPr>
          <w:lang w:eastAsia="en-GB"/>
        </w:rPr>
      </w:pPr>
      <w:r w:rsidRPr="004341C1">
        <w:rPr>
          <w:lang w:eastAsia="en-GB"/>
        </w:rPr>
        <w:t>Cards can be used at participating venues across the UK</w:t>
      </w:r>
      <w:r>
        <w:rPr>
          <w:lang w:eastAsia="en-GB"/>
        </w:rPr>
        <w:t>.</w:t>
      </w:r>
    </w:p>
    <w:p w14:paraId="37C0D652" w14:textId="0057A8FC" w:rsidR="00E77170" w:rsidRDefault="007575C7" w:rsidP="007575C7">
      <w:pPr>
        <w:pStyle w:val="NoSpacing"/>
        <w:rPr>
          <w:lang w:eastAsia="en-GB"/>
        </w:rPr>
      </w:pPr>
      <w:r w:rsidRPr="007575C7">
        <w:rPr>
          <w:lang w:eastAsia="en-GB"/>
        </w:rPr>
        <w:t>Using your Max Card is simple. Just visit the website</w:t>
      </w:r>
      <w:r>
        <w:rPr>
          <w:lang w:eastAsia="en-GB"/>
        </w:rPr>
        <w:t xml:space="preserve"> </w:t>
      </w:r>
      <w:r w:rsidR="00F549EA" w:rsidRPr="00F549EA">
        <w:rPr>
          <w:rFonts w:ascii="Comic Sans MS" w:eastAsia="Times New Roman" w:hAnsi="Comic Sans MS" w:cs="Comic Sans MS"/>
          <w:b/>
          <w:bCs/>
          <w:kern w:val="0"/>
          <w:sz w:val="24"/>
          <w:szCs w:val="24"/>
          <w:lang w:eastAsia="en-GB"/>
          <w14:ligatures w14:val="none"/>
        </w:rPr>
        <w:t>https://mymaxcard.co.uk/</w:t>
      </w:r>
      <w:r w:rsidRPr="00F549EA">
        <w:rPr>
          <w:rFonts w:ascii="Comic Sans MS" w:eastAsia="Times New Roman" w:hAnsi="Comic Sans MS" w:cs="Comic Sans MS"/>
          <w:b/>
          <w:bCs/>
          <w:kern w:val="0"/>
          <w:sz w:val="24"/>
          <w:szCs w:val="24"/>
          <w:lang w:eastAsia="en-GB"/>
          <w14:ligatures w14:val="none"/>
        </w:rPr>
        <w:t xml:space="preserve"> </w:t>
      </w:r>
      <w:r w:rsidRPr="007575C7">
        <w:rPr>
          <w:lang w:eastAsia="en-GB"/>
        </w:rPr>
        <w:t>and use ‘Search attractions’ or ‘Find attractions near me’. Click on the attraction you’d like to visit to view the discount available to Max Card Holders.</w:t>
      </w:r>
    </w:p>
    <w:p w14:paraId="3AF857E0" w14:textId="77777777" w:rsidR="00E77170" w:rsidRDefault="00E77170" w:rsidP="007575C7">
      <w:pPr>
        <w:pStyle w:val="NoSpacing"/>
        <w:rPr>
          <w:lang w:eastAsia="en-GB"/>
        </w:rPr>
      </w:pPr>
    </w:p>
    <w:p w14:paraId="1D84F17E" w14:textId="1F38B5ED" w:rsidR="00E77170" w:rsidRDefault="00E77170" w:rsidP="007575C7">
      <w:pPr>
        <w:pStyle w:val="NoSpacing"/>
        <w:rPr>
          <w:lang w:eastAsia="en-GB"/>
        </w:rPr>
      </w:pPr>
      <w:r w:rsidRPr="00E77170">
        <w:rPr>
          <w:lang w:eastAsia="en-GB"/>
        </w:rPr>
        <w:t xml:space="preserve">The card is </w:t>
      </w:r>
      <w:r w:rsidR="00F549EA">
        <w:rPr>
          <w:lang w:eastAsia="en-GB"/>
        </w:rPr>
        <w:t xml:space="preserve">the </w:t>
      </w:r>
      <w:r w:rsidRPr="00E77170">
        <w:rPr>
          <w:lang w:eastAsia="en-GB"/>
        </w:rPr>
        <w:t>property of the child, so in order to obtain the discount the child must be present. In many cases the discount is extended to carers and accompanying family members, but this varies between the venues. Venues reserve the right to ask for proof of identity upon presentation of the card. . Please contact the venue directly for any enquiries you</w:t>
      </w:r>
      <w:r w:rsidR="00F549EA">
        <w:rPr>
          <w:lang w:eastAsia="en-GB"/>
        </w:rPr>
        <w:t xml:space="preserve"> may</w:t>
      </w:r>
      <w:r w:rsidRPr="00E77170">
        <w:rPr>
          <w:lang w:eastAsia="en-GB"/>
        </w:rPr>
        <w:t xml:space="preserve"> have.</w:t>
      </w:r>
    </w:p>
    <w:p w14:paraId="395AB2F6" w14:textId="41695527" w:rsidR="007575C7" w:rsidRPr="007575C7" w:rsidRDefault="007575C7" w:rsidP="007575C7">
      <w:pPr>
        <w:pStyle w:val="NoSpacing"/>
        <w:rPr>
          <w:lang w:eastAsia="en-GB"/>
        </w:rPr>
      </w:pPr>
      <w:r w:rsidRPr="007575C7">
        <w:rPr>
          <w:lang w:eastAsia="en-GB"/>
        </w:rPr>
        <w:t>Show your Max card on the day of the visit to obtain your discount</w:t>
      </w:r>
      <w:r w:rsidR="00F549EA">
        <w:rPr>
          <w:lang w:eastAsia="en-GB"/>
        </w:rPr>
        <w:t xml:space="preserve"> or book online using your card number.</w:t>
      </w:r>
    </w:p>
    <w:p w14:paraId="3E497A39" w14:textId="77777777" w:rsidR="007575C7" w:rsidRDefault="007575C7" w:rsidP="007575C7">
      <w:pPr>
        <w:pStyle w:val="NoSpacing"/>
        <w:rPr>
          <w:color w:val="7ABC33"/>
          <w:lang w:eastAsia="en-GB"/>
        </w:rPr>
      </w:pPr>
    </w:p>
    <w:p w14:paraId="679064A7" w14:textId="1A580877" w:rsidR="007575C7" w:rsidRPr="00E77170" w:rsidRDefault="007575C7" w:rsidP="007575C7">
      <w:pPr>
        <w:pStyle w:val="NoSpacing"/>
        <w:rPr>
          <w:b/>
          <w:bCs/>
          <w:color w:val="7ABC33"/>
          <w:sz w:val="24"/>
          <w:szCs w:val="24"/>
          <w:lang w:eastAsia="en-GB"/>
        </w:rPr>
      </w:pPr>
      <w:r w:rsidRPr="00E77170">
        <w:rPr>
          <w:b/>
          <w:bCs/>
          <w:color w:val="7ABC33"/>
          <w:sz w:val="24"/>
          <w:szCs w:val="24"/>
          <w:lang w:eastAsia="en-GB"/>
        </w:rPr>
        <w:t>Is it free?</w:t>
      </w:r>
    </w:p>
    <w:p w14:paraId="58F5474A" w14:textId="0909D185" w:rsidR="00F21AB7" w:rsidRDefault="00F21AB7" w:rsidP="007575C7">
      <w:pPr>
        <w:pStyle w:val="NoSpacing"/>
        <w:rPr>
          <w:lang w:eastAsia="en-GB"/>
        </w:rPr>
      </w:pPr>
      <w:r>
        <w:rPr>
          <w:lang w:eastAsia="en-GB"/>
        </w:rPr>
        <w:t xml:space="preserve">The </w:t>
      </w:r>
      <w:r w:rsidR="007575C7" w:rsidRPr="007575C7">
        <w:rPr>
          <w:lang w:eastAsia="en-GB"/>
        </w:rPr>
        <w:t xml:space="preserve">Wakefield District Council is funding the Max Card for families of children with </w:t>
      </w:r>
      <w:r w:rsidRPr="00F21AB7">
        <w:rPr>
          <w:lang w:eastAsia="en-GB"/>
        </w:rPr>
        <w:t>special educational needs and/or disabilities (SEND)</w:t>
      </w:r>
    </w:p>
    <w:p w14:paraId="7609BB3E" w14:textId="77777777" w:rsidR="00F549EA" w:rsidRDefault="007575C7" w:rsidP="007575C7">
      <w:pPr>
        <w:pStyle w:val="NoSpacing"/>
        <w:rPr>
          <w:lang w:eastAsia="en-GB"/>
        </w:rPr>
      </w:pPr>
      <w:r w:rsidRPr="007575C7">
        <w:rPr>
          <w:lang w:eastAsia="en-GB"/>
        </w:rPr>
        <w:t xml:space="preserve">To </w:t>
      </w:r>
      <w:r w:rsidR="00F21AB7">
        <w:rPr>
          <w:lang w:eastAsia="en-GB"/>
        </w:rPr>
        <w:t xml:space="preserve">apply for </w:t>
      </w:r>
      <w:r w:rsidRPr="007575C7">
        <w:rPr>
          <w:lang w:eastAsia="en-GB"/>
        </w:rPr>
        <w:t xml:space="preserve"> a </w:t>
      </w:r>
      <w:r w:rsidR="00F21AB7" w:rsidRPr="007575C7">
        <w:rPr>
          <w:lang w:eastAsia="en-GB"/>
        </w:rPr>
        <w:t>card,</w:t>
      </w:r>
      <w:r w:rsidRPr="007575C7">
        <w:rPr>
          <w:lang w:eastAsia="en-GB"/>
        </w:rPr>
        <w:t xml:space="preserve"> you </w:t>
      </w:r>
      <w:r w:rsidR="00F21AB7">
        <w:rPr>
          <w:lang w:eastAsia="en-GB"/>
        </w:rPr>
        <w:t xml:space="preserve">will </w:t>
      </w:r>
      <w:r w:rsidRPr="007575C7">
        <w:rPr>
          <w:lang w:eastAsia="en-GB"/>
        </w:rPr>
        <w:t xml:space="preserve">need </w:t>
      </w:r>
      <w:r w:rsidR="00F21AB7">
        <w:rPr>
          <w:lang w:eastAsia="en-GB"/>
        </w:rPr>
        <w:t>sign</w:t>
      </w:r>
      <w:r w:rsidRPr="007575C7">
        <w:rPr>
          <w:lang w:eastAsia="en-GB"/>
        </w:rPr>
        <w:t xml:space="preserve"> up to the Information Network</w:t>
      </w:r>
      <w:r w:rsidR="00F21AB7">
        <w:rPr>
          <w:lang w:eastAsia="en-GB"/>
        </w:rPr>
        <w:t xml:space="preserve"> and </w:t>
      </w:r>
      <w:r w:rsidRPr="007575C7">
        <w:rPr>
          <w:lang w:eastAsia="en-GB"/>
        </w:rPr>
        <w:t xml:space="preserve">tell us you would like </w:t>
      </w:r>
      <w:r w:rsidR="00F549EA">
        <w:rPr>
          <w:lang w:eastAsia="en-GB"/>
        </w:rPr>
        <w:t xml:space="preserve">to receive </w:t>
      </w:r>
      <w:r w:rsidR="00F21AB7">
        <w:rPr>
          <w:lang w:eastAsia="en-GB"/>
        </w:rPr>
        <w:t>a card.</w:t>
      </w:r>
    </w:p>
    <w:p w14:paraId="258EB251" w14:textId="6E61318E" w:rsidR="00F21AB7" w:rsidRDefault="00F21AB7" w:rsidP="007575C7">
      <w:pPr>
        <w:pStyle w:val="NoSpacing"/>
        <w:rPr>
          <w:lang w:eastAsia="en-GB"/>
        </w:rPr>
      </w:pPr>
      <w:r>
        <w:rPr>
          <w:lang w:eastAsia="en-GB"/>
        </w:rPr>
        <w:t xml:space="preserve">To sign up please visit </w:t>
      </w:r>
      <w:hyperlink r:id="rId5" w:history="1">
        <w:r w:rsidRPr="00F21AB7">
          <w:rPr>
            <w:rStyle w:val="Hyperlink"/>
            <w:lang w:eastAsia="en-GB"/>
          </w:rPr>
          <w:t>http://wakefield.mylocaloffer.org/information-network</w:t>
        </w:r>
      </w:hyperlink>
      <w:r>
        <w:rPr>
          <w:lang w:eastAsia="en-GB"/>
        </w:rPr>
        <w:t xml:space="preserve"> </w:t>
      </w:r>
    </w:p>
    <w:p w14:paraId="664B367C" w14:textId="77777777" w:rsidR="00E77170" w:rsidRDefault="00F21AB7" w:rsidP="007575C7">
      <w:pPr>
        <w:pStyle w:val="NoSpacing"/>
        <w:rPr>
          <w:lang w:eastAsia="en-GB"/>
        </w:rPr>
      </w:pPr>
      <w:r w:rsidRPr="00F21AB7">
        <w:rPr>
          <w:b/>
          <w:bCs/>
          <w:lang w:eastAsia="en-GB"/>
        </w:rPr>
        <w:t>Note</w:t>
      </w:r>
      <w:r>
        <w:rPr>
          <w:lang w:eastAsia="en-GB"/>
        </w:rPr>
        <w:t>:</w:t>
      </w:r>
      <w:r w:rsidR="00E77170">
        <w:rPr>
          <w:lang w:eastAsia="en-GB"/>
        </w:rPr>
        <w:t xml:space="preserve"> </w:t>
      </w:r>
      <w:r w:rsidR="007575C7" w:rsidRPr="007575C7">
        <w:rPr>
          <w:lang w:eastAsia="en-GB"/>
        </w:rPr>
        <w:t xml:space="preserve">None of your personal details will be shared with Max cards. </w:t>
      </w:r>
    </w:p>
    <w:p w14:paraId="297239FA" w14:textId="0D235E6E" w:rsidR="007575C7" w:rsidRPr="007575C7" w:rsidRDefault="00E77170" w:rsidP="007575C7">
      <w:pPr>
        <w:pStyle w:val="NoSpacing"/>
        <w:rPr>
          <w:color w:val="000000"/>
          <w:lang w:eastAsia="en-GB"/>
        </w:rPr>
      </w:pPr>
      <w:r>
        <w:rPr>
          <w:lang w:eastAsia="en-GB"/>
        </w:rPr>
        <w:t>For further information</w:t>
      </w:r>
      <w:r w:rsidR="00F549EA">
        <w:rPr>
          <w:lang w:eastAsia="en-GB"/>
        </w:rPr>
        <w:t xml:space="preserve"> or </w:t>
      </w:r>
      <w:r w:rsidR="00F549EA">
        <w:rPr>
          <w:lang w:eastAsia="en-GB"/>
        </w:rPr>
        <w:t>support</w:t>
      </w:r>
      <w:r>
        <w:rPr>
          <w:lang w:eastAsia="en-GB"/>
        </w:rPr>
        <w:t xml:space="preserve"> you can email </w:t>
      </w:r>
      <w:hyperlink r:id="rId6" w:history="1">
        <w:r w:rsidRPr="00275E8C">
          <w:rPr>
            <w:rStyle w:val="Hyperlink"/>
            <w:lang w:eastAsia="en-GB"/>
          </w:rPr>
          <w:t>informationnetwork@wakefield.gov.uk</w:t>
        </w:r>
      </w:hyperlink>
      <w:r>
        <w:rPr>
          <w:lang w:eastAsia="en-GB"/>
        </w:rPr>
        <w:t xml:space="preserve"> or c</w:t>
      </w:r>
      <w:r w:rsidR="007575C7" w:rsidRPr="007575C7">
        <w:rPr>
          <w:lang w:eastAsia="en-GB"/>
        </w:rPr>
        <w:t>all 01924 302471</w:t>
      </w:r>
      <w:r w:rsidR="00F549EA">
        <w:rPr>
          <w:lang w:eastAsia="en-GB"/>
        </w:rPr>
        <w:t xml:space="preserve"> and speak to a member of the team.</w:t>
      </w:r>
    </w:p>
    <w:p w14:paraId="398CFD55" w14:textId="77777777" w:rsidR="007575C7" w:rsidRDefault="007575C7" w:rsidP="007575C7">
      <w:pPr>
        <w:pStyle w:val="NoSpacing"/>
        <w:rPr>
          <w:color w:val="7ABC33"/>
          <w:lang w:eastAsia="en-GB"/>
        </w:rPr>
      </w:pPr>
    </w:p>
    <w:p w14:paraId="1E270776" w14:textId="71B4A0E2" w:rsidR="007575C7" w:rsidRPr="00E77170" w:rsidRDefault="007575C7" w:rsidP="007575C7">
      <w:pPr>
        <w:pStyle w:val="NoSpacing"/>
        <w:rPr>
          <w:b/>
          <w:bCs/>
          <w:color w:val="7ABC33"/>
          <w:sz w:val="24"/>
          <w:szCs w:val="24"/>
          <w:lang w:eastAsia="en-GB"/>
        </w:rPr>
      </w:pPr>
      <w:r w:rsidRPr="00E77170">
        <w:rPr>
          <w:b/>
          <w:bCs/>
          <w:color w:val="7ABC33"/>
          <w:sz w:val="24"/>
          <w:szCs w:val="24"/>
          <w:lang w:eastAsia="en-GB"/>
        </w:rPr>
        <w:t>What sorts of discounts are available?</w:t>
      </w:r>
    </w:p>
    <w:p w14:paraId="5A55F2F6" w14:textId="59344F9A" w:rsidR="007575C7" w:rsidRPr="007575C7" w:rsidRDefault="007575C7" w:rsidP="007575C7">
      <w:pPr>
        <w:pStyle w:val="NoSpacing"/>
        <w:rPr>
          <w:lang w:eastAsia="en-GB"/>
        </w:rPr>
      </w:pPr>
      <w:r w:rsidRPr="007575C7">
        <w:rPr>
          <w:lang w:eastAsia="en-GB"/>
        </w:rPr>
        <w:t xml:space="preserve">Discounts vary depending on the attraction you’re visiting. </w:t>
      </w:r>
    </w:p>
    <w:p w14:paraId="2E56B0F1" w14:textId="77777777" w:rsidR="007575C7" w:rsidRPr="007575C7" w:rsidRDefault="007575C7" w:rsidP="007575C7">
      <w:pPr>
        <w:pStyle w:val="NoSpacing"/>
        <w:rPr>
          <w:lang w:eastAsia="en-GB"/>
        </w:rPr>
      </w:pPr>
      <w:r w:rsidRPr="007575C7">
        <w:rPr>
          <w:lang w:eastAsia="en-GB"/>
        </w:rPr>
        <w:t>In most cases, discounts apply to two adults and two children travelling with a Max Card.</w:t>
      </w:r>
    </w:p>
    <w:p w14:paraId="47F4BEBA" w14:textId="77777777" w:rsidR="007575C7" w:rsidRDefault="007575C7" w:rsidP="007575C7">
      <w:pPr>
        <w:pStyle w:val="NoSpacing"/>
        <w:rPr>
          <w:color w:val="7ABC33"/>
          <w:lang w:eastAsia="en-GB"/>
        </w:rPr>
      </w:pPr>
    </w:p>
    <w:p w14:paraId="4ECEE4C4" w14:textId="1091E46C" w:rsidR="007575C7" w:rsidRPr="00E77170" w:rsidRDefault="007575C7" w:rsidP="007575C7">
      <w:pPr>
        <w:pStyle w:val="NoSpacing"/>
        <w:rPr>
          <w:b/>
          <w:bCs/>
          <w:color w:val="7ABC33"/>
          <w:sz w:val="24"/>
          <w:szCs w:val="24"/>
          <w:lang w:eastAsia="en-GB"/>
        </w:rPr>
      </w:pPr>
      <w:r w:rsidRPr="00E77170">
        <w:rPr>
          <w:b/>
          <w:bCs/>
          <w:color w:val="7ABC33"/>
          <w:sz w:val="24"/>
          <w:szCs w:val="24"/>
          <w:lang w:eastAsia="en-GB"/>
        </w:rPr>
        <w:t>How do I keep up with the latest attractions?</w:t>
      </w:r>
    </w:p>
    <w:p w14:paraId="2F4E62E0" w14:textId="77777777" w:rsidR="00E77170" w:rsidRDefault="007575C7" w:rsidP="007575C7">
      <w:pPr>
        <w:pStyle w:val="NoSpacing"/>
        <w:rPr>
          <w:lang w:eastAsia="en-GB"/>
        </w:rPr>
      </w:pPr>
      <w:r w:rsidRPr="007575C7">
        <w:rPr>
          <w:lang w:eastAsia="en-GB"/>
        </w:rPr>
        <w:t xml:space="preserve">Keep visiting the website or you can follow Max Card on </w:t>
      </w:r>
    </w:p>
    <w:p w14:paraId="722B1D86" w14:textId="5B0D7614" w:rsidR="007575C7" w:rsidRPr="007575C7" w:rsidRDefault="007575C7" w:rsidP="007575C7">
      <w:pPr>
        <w:pStyle w:val="NoSpacing"/>
        <w:rPr>
          <w:lang w:eastAsia="en-GB"/>
        </w:rPr>
      </w:pPr>
      <w:r w:rsidRPr="007575C7">
        <w:rPr>
          <w:lang w:eastAsia="en-GB"/>
        </w:rPr>
        <w:t>Facebook</w:t>
      </w:r>
      <w:r w:rsidRPr="007575C7">
        <w:rPr>
          <w:lang w:eastAsia="en-GB"/>
        </w:rPr>
        <w:t xml:space="preserve"> </w:t>
      </w:r>
      <w:r w:rsidR="00F549EA">
        <w:rPr>
          <w:lang w:eastAsia="en-GB"/>
        </w:rPr>
        <w:t>-</w:t>
      </w:r>
      <w:r w:rsidR="00E77170">
        <w:rPr>
          <w:lang w:eastAsia="en-GB"/>
        </w:rPr>
        <w:t xml:space="preserve"> </w:t>
      </w:r>
      <w:hyperlink r:id="rId7" w:history="1">
        <w:r w:rsidR="00E77170" w:rsidRPr="00275E8C">
          <w:rPr>
            <w:rStyle w:val="Hyperlink"/>
            <w:lang w:eastAsia="en-GB"/>
          </w:rPr>
          <w:t>www.facebook.com/mymaxcard</w:t>
        </w:r>
      </w:hyperlink>
      <w:r w:rsidR="00E77170">
        <w:rPr>
          <w:lang w:eastAsia="en-GB"/>
        </w:rPr>
        <w:t xml:space="preserve"> </w:t>
      </w:r>
      <w:r>
        <w:rPr>
          <w:lang w:eastAsia="en-GB"/>
        </w:rPr>
        <w:t xml:space="preserve"> </w:t>
      </w:r>
    </w:p>
    <w:p w14:paraId="3391FA37" w14:textId="77777777" w:rsidR="00E77170" w:rsidRDefault="007575C7" w:rsidP="007575C7">
      <w:pPr>
        <w:pStyle w:val="NoSpacing"/>
        <w:rPr>
          <w:lang w:eastAsia="en-GB"/>
        </w:rPr>
      </w:pPr>
      <w:r w:rsidRPr="007575C7">
        <w:rPr>
          <w:lang w:eastAsia="en-GB"/>
        </w:rPr>
        <w:t xml:space="preserve">or </w:t>
      </w:r>
    </w:p>
    <w:p w14:paraId="184E07C7" w14:textId="45309085" w:rsidR="00A21EA8" w:rsidRPr="00F549EA" w:rsidRDefault="00F549EA" w:rsidP="00F549EA">
      <w:pPr>
        <w:pStyle w:val="NoSpacing"/>
        <w:rPr>
          <w:color w:val="000000"/>
          <w:lang w:eastAsia="en-GB"/>
        </w:rPr>
      </w:pPr>
      <w:r>
        <w:rPr>
          <w:lang w:eastAsia="en-GB"/>
        </w:rPr>
        <w:t xml:space="preserve">X - </w:t>
      </w:r>
      <w:hyperlink r:id="rId8" w:history="1">
        <w:r w:rsidRPr="00F549EA">
          <w:rPr>
            <w:rStyle w:val="Hyperlink"/>
            <w:lang w:eastAsia="en-GB"/>
          </w:rPr>
          <w:t>Max Card (@mymaxcard) / X</w:t>
        </w:r>
      </w:hyperlink>
      <w:r>
        <w:rPr>
          <w:lang w:eastAsia="en-GB"/>
        </w:rPr>
        <w:t xml:space="preserve"> </w:t>
      </w:r>
      <w:r w:rsidR="007575C7" w:rsidRPr="007575C7">
        <w:rPr>
          <w:color w:val="000000"/>
          <w:lang w:eastAsia="en-GB"/>
        </w:rPr>
        <w:t>to see a live feed of attractions joining every day!</w:t>
      </w:r>
    </w:p>
    <w:sectPr w:rsidR="00A21EA8" w:rsidRPr="00F549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5C7"/>
    <w:rsid w:val="004263A3"/>
    <w:rsid w:val="004341C1"/>
    <w:rsid w:val="004F016E"/>
    <w:rsid w:val="007575C7"/>
    <w:rsid w:val="009839CA"/>
    <w:rsid w:val="00A21EA8"/>
    <w:rsid w:val="00D35CF2"/>
    <w:rsid w:val="00E77170"/>
    <w:rsid w:val="00F21AB7"/>
    <w:rsid w:val="00F54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FEE5F3A"/>
  <w15:chartTrackingRefBased/>
  <w15:docId w15:val="{19FD01C3-F932-47EA-B1B7-64329BAA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75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75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75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75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75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75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75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75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75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5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75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75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75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75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75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75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75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75C7"/>
    <w:rPr>
      <w:rFonts w:eastAsiaTheme="majorEastAsia" w:cstheme="majorBidi"/>
      <w:color w:val="272727" w:themeColor="text1" w:themeTint="D8"/>
    </w:rPr>
  </w:style>
  <w:style w:type="paragraph" w:styleId="Title">
    <w:name w:val="Title"/>
    <w:basedOn w:val="Normal"/>
    <w:next w:val="Normal"/>
    <w:link w:val="TitleChar"/>
    <w:uiPriority w:val="10"/>
    <w:qFormat/>
    <w:rsid w:val="007575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5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5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75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75C7"/>
    <w:pPr>
      <w:spacing w:before="160"/>
      <w:jc w:val="center"/>
    </w:pPr>
    <w:rPr>
      <w:i/>
      <w:iCs/>
      <w:color w:val="404040" w:themeColor="text1" w:themeTint="BF"/>
    </w:rPr>
  </w:style>
  <w:style w:type="character" w:customStyle="1" w:styleId="QuoteChar">
    <w:name w:val="Quote Char"/>
    <w:basedOn w:val="DefaultParagraphFont"/>
    <w:link w:val="Quote"/>
    <w:uiPriority w:val="29"/>
    <w:rsid w:val="007575C7"/>
    <w:rPr>
      <w:i/>
      <w:iCs/>
      <w:color w:val="404040" w:themeColor="text1" w:themeTint="BF"/>
    </w:rPr>
  </w:style>
  <w:style w:type="paragraph" w:styleId="ListParagraph">
    <w:name w:val="List Paragraph"/>
    <w:basedOn w:val="Normal"/>
    <w:uiPriority w:val="34"/>
    <w:qFormat/>
    <w:rsid w:val="007575C7"/>
    <w:pPr>
      <w:ind w:left="720"/>
      <w:contextualSpacing/>
    </w:pPr>
  </w:style>
  <w:style w:type="character" w:styleId="IntenseEmphasis">
    <w:name w:val="Intense Emphasis"/>
    <w:basedOn w:val="DefaultParagraphFont"/>
    <w:uiPriority w:val="21"/>
    <w:qFormat/>
    <w:rsid w:val="007575C7"/>
    <w:rPr>
      <w:i/>
      <w:iCs/>
      <w:color w:val="0F4761" w:themeColor="accent1" w:themeShade="BF"/>
    </w:rPr>
  </w:style>
  <w:style w:type="paragraph" w:styleId="IntenseQuote">
    <w:name w:val="Intense Quote"/>
    <w:basedOn w:val="Normal"/>
    <w:next w:val="Normal"/>
    <w:link w:val="IntenseQuoteChar"/>
    <w:uiPriority w:val="30"/>
    <w:qFormat/>
    <w:rsid w:val="007575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75C7"/>
    <w:rPr>
      <w:i/>
      <w:iCs/>
      <w:color w:val="0F4761" w:themeColor="accent1" w:themeShade="BF"/>
    </w:rPr>
  </w:style>
  <w:style w:type="character" w:styleId="IntenseReference">
    <w:name w:val="Intense Reference"/>
    <w:basedOn w:val="DefaultParagraphFont"/>
    <w:uiPriority w:val="32"/>
    <w:qFormat/>
    <w:rsid w:val="007575C7"/>
    <w:rPr>
      <w:b/>
      <w:bCs/>
      <w:smallCaps/>
      <w:color w:val="0F4761" w:themeColor="accent1" w:themeShade="BF"/>
      <w:spacing w:val="5"/>
    </w:rPr>
  </w:style>
  <w:style w:type="paragraph" w:styleId="BodyText">
    <w:name w:val="Body Text"/>
    <w:basedOn w:val="Normal"/>
    <w:link w:val="BodyTextChar"/>
    <w:uiPriority w:val="1"/>
    <w:qFormat/>
    <w:rsid w:val="007575C7"/>
    <w:pPr>
      <w:widowControl w:val="0"/>
      <w:autoSpaceDE w:val="0"/>
      <w:autoSpaceDN w:val="0"/>
      <w:adjustRightInd w:val="0"/>
      <w:spacing w:before="121" w:after="0" w:line="240" w:lineRule="auto"/>
      <w:ind w:left="226"/>
    </w:pPr>
    <w:rPr>
      <w:rFonts w:ascii="Comic Sans MS" w:eastAsiaTheme="minorEastAsia" w:hAnsi="Comic Sans MS" w:cs="Comic Sans MS"/>
      <w:kern w:val="0"/>
      <w:sz w:val="16"/>
      <w:szCs w:val="16"/>
      <w:lang w:eastAsia="en-GB"/>
      <w14:ligatures w14:val="none"/>
    </w:rPr>
  </w:style>
  <w:style w:type="character" w:customStyle="1" w:styleId="BodyTextChar">
    <w:name w:val="Body Text Char"/>
    <w:basedOn w:val="DefaultParagraphFont"/>
    <w:link w:val="BodyText"/>
    <w:uiPriority w:val="1"/>
    <w:rsid w:val="007575C7"/>
    <w:rPr>
      <w:rFonts w:ascii="Comic Sans MS" w:eastAsiaTheme="minorEastAsia" w:hAnsi="Comic Sans MS" w:cs="Comic Sans MS"/>
      <w:kern w:val="0"/>
      <w:sz w:val="16"/>
      <w:szCs w:val="16"/>
      <w:lang w:eastAsia="en-GB"/>
      <w14:ligatures w14:val="none"/>
    </w:rPr>
  </w:style>
  <w:style w:type="paragraph" w:styleId="NoSpacing">
    <w:name w:val="No Spacing"/>
    <w:uiPriority w:val="1"/>
    <w:qFormat/>
    <w:rsid w:val="007575C7"/>
    <w:pPr>
      <w:spacing w:after="0" w:line="240" w:lineRule="auto"/>
    </w:pPr>
  </w:style>
  <w:style w:type="character" w:styleId="Hyperlink">
    <w:name w:val="Hyperlink"/>
    <w:basedOn w:val="DefaultParagraphFont"/>
    <w:uiPriority w:val="99"/>
    <w:unhideWhenUsed/>
    <w:rsid w:val="007575C7"/>
    <w:rPr>
      <w:color w:val="467886" w:themeColor="hyperlink"/>
      <w:u w:val="single"/>
    </w:rPr>
  </w:style>
  <w:style w:type="character" w:styleId="UnresolvedMention">
    <w:name w:val="Unresolved Mention"/>
    <w:basedOn w:val="DefaultParagraphFont"/>
    <w:uiPriority w:val="99"/>
    <w:semiHidden/>
    <w:unhideWhenUsed/>
    <w:rsid w:val="007575C7"/>
    <w:rPr>
      <w:color w:val="605E5C"/>
      <w:shd w:val="clear" w:color="auto" w:fill="E1DFDD"/>
    </w:rPr>
  </w:style>
  <w:style w:type="character" w:styleId="FollowedHyperlink">
    <w:name w:val="FollowedHyperlink"/>
    <w:basedOn w:val="DefaultParagraphFont"/>
    <w:uiPriority w:val="99"/>
    <w:semiHidden/>
    <w:unhideWhenUsed/>
    <w:rsid w:val="007575C7"/>
    <w:rPr>
      <w:color w:val="96607D" w:themeColor="followedHyperlink"/>
      <w:u w:val="single"/>
    </w:rPr>
  </w:style>
  <w:style w:type="paragraph" w:styleId="NormalWeb">
    <w:name w:val="Normal (Web)"/>
    <w:basedOn w:val="Normal"/>
    <w:uiPriority w:val="99"/>
    <w:unhideWhenUsed/>
    <w:rsid w:val="004341C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8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com/mymaxcard"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www.facebook.com/mymaxcard"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rmationnetwork@wakefield.gov.uk" TargetMode="External"/><Relationship Id="rId11" Type="http://schemas.openxmlformats.org/officeDocument/2006/relationships/customXml" Target="../customXml/item1.xml"/><Relationship Id="rId5" Type="http://schemas.openxmlformats.org/officeDocument/2006/relationships/hyperlink" Target="http://wakefield.mylocaloffer.org/information-network"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EC8FE70827214181D55A46BA443B36" ma:contentTypeVersion="4" ma:contentTypeDescription="Create a new document." ma:contentTypeScope="" ma:versionID="fc1bd3cd3a06553bcbfdbb62f4974329">
  <xsd:schema xmlns:xsd="http://www.w3.org/2001/XMLSchema" xmlns:xs="http://www.w3.org/2001/XMLSchema" xmlns:p="http://schemas.microsoft.com/office/2006/metadata/properties" xmlns:ns2="2cddb9a5-fec3-47e8-b2d0-c60a9b096671" targetNamespace="http://schemas.microsoft.com/office/2006/metadata/properties" ma:root="true" ma:fieldsID="7983f17a35c7cda906bf136b0baeba83" ns2:_="">
    <xsd:import namespace="2cddb9a5-fec3-47e8-b2d0-c60a9b0966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db9a5-fec3-47e8-b2d0-c60a9b0966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0BEF7E-664F-4788-9644-9777CB330B3A}"/>
</file>

<file path=customXml/itemProps2.xml><?xml version="1.0" encoding="utf-8"?>
<ds:datastoreItem xmlns:ds="http://schemas.openxmlformats.org/officeDocument/2006/customXml" ds:itemID="{9F245A5D-2F88-4026-8F5F-8790483FFBA6}"/>
</file>

<file path=customXml/itemProps3.xml><?xml version="1.0" encoding="utf-8"?>
<ds:datastoreItem xmlns:ds="http://schemas.openxmlformats.org/officeDocument/2006/customXml" ds:itemID="{12C317C9-B5B8-4C27-8735-38180F48F589}"/>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Wakefield Council</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Gill</dc:creator>
  <cp:keywords/>
  <dc:description/>
  <cp:lastModifiedBy>Mandy Gill</cp:lastModifiedBy>
  <cp:revision>2</cp:revision>
  <dcterms:created xsi:type="dcterms:W3CDTF">2025-07-02T14:00:00Z</dcterms:created>
  <dcterms:modified xsi:type="dcterms:W3CDTF">2025-07-02T14:00:00Z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0x010100C4EC8FE70827214181D55A46BA443B36</vt:lpwstr>
  </property>
</Properties>
</file>