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8E7" w:rsidRDefault="00C90D04" w:rsidP="001B18E7">
      <w:pPr>
        <w:spacing w:after="0"/>
      </w:pPr>
      <w:r>
        <w:rPr>
          <w:noProof/>
        </w:rPr>
        <w:drawing>
          <wp:inline distT="0" distB="0" distL="0" distR="0" wp14:anchorId="5506E6A8" wp14:editId="331E7223">
            <wp:extent cx="6120130" cy="2734310"/>
            <wp:effectExtent l="0" t="0" r="0" b="8890"/>
            <wp:docPr id="1717420366"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420366" name="Picture 1" descr="A blue sign with white text&#10;&#10;Description automatically generated"/>
                    <pic:cNvPicPr/>
                  </pic:nvPicPr>
                  <pic:blipFill>
                    <a:blip r:embed="rId12"/>
                    <a:stretch>
                      <a:fillRect/>
                    </a:stretch>
                  </pic:blipFill>
                  <pic:spPr>
                    <a:xfrm>
                      <a:off x="0" y="0"/>
                      <a:ext cx="6120130" cy="2734310"/>
                    </a:xfrm>
                    <a:prstGeom prst="rect">
                      <a:avLst/>
                    </a:prstGeom>
                  </pic:spPr>
                </pic:pic>
              </a:graphicData>
            </a:graphic>
          </wp:inline>
        </w:drawing>
      </w:r>
    </w:p>
    <w:p w:rsidR="0067283A" w:rsidRDefault="0067283A"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582"/>
      </w:tblGrid>
      <w:tr w:rsidR="004C3F33" w:rsidRPr="000C0013" w:rsidTr="00652FFF">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002060"/>
            <w:vAlign w:val="center"/>
          </w:tcPr>
          <w:p w:rsidR="004C3F33" w:rsidRPr="00447C56" w:rsidRDefault="00DD0EA3" w:rsidP="00DD0EA3">
            <w:pPr>
              <w:spacing w:before="60" w:after="60" w:line="240" w:lineRule="auto"/>
              <w:jc w:val="center"/>
              <w:rPr>
                <w:rFonts w:ascii="Arial" w:hAnsi="Arial" w:cs="Arial"/>
                <w:b/>
                <w:color w:val="FFFFFF"/>
                <w:sz w:val="28"/>
                <w:szCs w:val="28"/>
              </w:rPr>
            </w:pPr>
            <w:r>
              <w:rPr>
                <w:rFonts w:ascii="Arial" w:hAnsi="Arial" w:cs="Arial"/>
                <w:b/>
                <w:color w:val="FFFFFF"/>
                <w:sz w:val="28"/>
                <w:szCs w:val="28"/>
              </w:rPr>
              <w:t xml:space="preserve">Yorkshire and Humber </w:t>
            </w:r>
            <w:r w:rsidR="004D0764">
              <w:rPr>
                <w:rFonts w:ascii="Arial" w:hAnsi="Arial" w:cs="Arial"/>
                <w:b/>
                <w:color w:val="FFFFFF"/>
                <w:sz w:val="28"/>
                <w:szCs w:val="28"/>
              </w:rPr>
              <w:t>C</w:t>
            </w:r>
            <w:r w:rsidR="000228AB">
              <w:rPr>
                <w:rFonts w:ascii="Arial" w:hAnsi="Arial" w:cs="Arial"/>
                <w:b/>
                <w:color w:val="FFFFFF"/>
                <w:sz w:val="28"/>
                <w:szCs w:val="28"/>
              </w:rPr>
              <w:t xml:space="preserve">hange Programme Partnership </w:t>
            </w:r>
            <w:r w:rsidR="00C8000F">
              <w:rPr>
                <w:rFonts w:ascii="Arial" w:hAnsi="Arial" w:cs="Arial"/>
                <w:b/>
                <w:color w:val="FFFFFF"/>
                <w:sz w:val="28"/>
                <w:szCs w:val="28"/>
              </w:rPr>
              <w:t>(</w:t>
            </w:r>
            <w:r w:rsidR="000228AB">
              <w:rPr>
                <w:rFonts w:ascii="Arial" w:hAnsi="Arial" w:cs="Arial"/>
                <w:b/>
                <w:color w:val="FFFFFF"/>
                <w:sz w:val="28"/>
                <w:szCs w:val="28"/>
              </w:rPr>
              <w:t>CC</w:t>
            </w:r>
            <w:r w:rsidR="00C8000F">
              <w:rPr>
                <w:rFonts w:ascii="Arial" w:hAnsi="Arial" w:cs="Arial"/>
                <w:b/>
                <w:color w:val="FFFFFF"/>
                <w:sz w:val="28"/>
                <w:szCs w:val="28"/>
              </w:rPr>
              <w:t>P)</w:t>
            </w:r>
            <w:r w:rsidR="000228AB">
              <w:rPr>
                <w:rFonts w:ascii="Arial" w:hAnsi="Arial" w:cs="Arial"/>
                <w:b/>
                <w:color w:val="FFFFFF"/>
                <w:sz w:val="28"/>
                <w:szCs w:val="28"/>
              </w:rPr>
              <w:t xml:space="preserve"> </w:t>
            </w:r>
            <w:r>
              <w:rPr>
                <w:rFonts w:ascii="Arial" w:hAnsi="Arial" w:cs="Arial"/>
                <w:b/>
                <w:color w:val="FFFFFF"/>
                <w:sz w:val="28"/>
                <w:szCs w:val="28"/>
              </w:rPr>
              <w:t>Highlight Report</w:t>
            </w:r>
          </w:p>
        </w:tc>
      </w:tr>
      <w:tr w:rsidR="004C3F33" w:rsidRPr="000C0013" w:rsidTr="00DD0EA3">
        <w:trPr>
          <w:trHeight w:hRule="exact" w:val="113"/>
          <w:jc w:val="center"/>
        </w:trPr>
        <w:tc>
          <w:tcPr>
            <w:tcW w:w="3681" w:type="dxa"/>
            <w:tcBorders>
              <w:top w:val="single" w:sz="6" w:space="0" w:color="auto"/>
              <w:left w:val="nil"/>
              <w:bottom w:val="single" w:sz="6" w:space="0" w:color="auto"/>
              <w:right w:val="nil"/>
            </w:tcBorders>
            <w:shd w:val="clear" w:color="auto" w:fill="auto"/>
          </w:tcPr>
          <w:p w:rsidR="004C3F33" w:rsidRPr="000C0013" w:rsidRDefault="004C3F33" w:rsidP="004C3F33">
            <w:pPr>
              <w:spacing w:before="60" w:after="60" w:line="240" w:lineRule="auto"/>
              <w:rPr>
                <w:rFonts w:ascii="Arial" w:hAnsi="Arial" w:cs="Arial"/>
                <w:b/>
              </w:rPr>
            </w:pPr>
          </w:p>
        </w:tc>
        <w:tc>
          <w:tcPr>
            <w:tcW w:w="6582" w:type="dxa"/>
            <w:tcBorders>
              <w:top w:val="single" w:sz="6" w:space="0" w:color="auto"/>
              <w:left w:val="nil"/>
              <w:bottom w:val="single" w:sz="6" w:space="0" w:color="auto"/>
              <w:right w:val="nil"/>
            </w:tcBorders>
            <w:shd w:val="clear" w:color="auto" w:fill="auto"/>
          </w:tcPr>
          <w:p w:rsidR="004C3F33" w:rsidRPr="000C0013" w:rsidRDefault="004C3F33" w:rsidP="004C3F33">
            <w:pPr>
              <w:spacing w:before="60" w:after="60" w:line="240" w:lineRule="auto"/>
              <w:rPr>
                <w:rFonts w:ascii="Arial" w:hAnsi="Arial" w:cs="Arial"/>
                <w:b/>
              </w:rPr>
            </w:pPr>
          </w:p>
        </w:tc>
      </w:tr>
      <w:tr w:rsidR="00F11634" w:rsidRPr="00F45CBA" w:rsidTr="00DD0EA3">
        <w:trPr>
          <w:trHeight w:val="567"/>
          <w:jc w:val="center"/>
        </w:trPr>
        <w:tc>
          <w:tcPr>
            <w:tcW w:w="3681" w:type="dxa"/>
            <w:tcBorders>
              <w:top w:val="single" w:sz="6" w:space="0" w:color="auto"/>
              <w:left w:val="single" w:sz="6" w:space="0" w:color="auto"/>
              <w:bottom w:val="single" w:sz="4" w:space="0" w:color="auto"/>
              <w:right w:val="single" w:sz="6" w:space="0" w:color="auto"/>
            </w:tcBorders>
            <w:shd w:val="clear" w:color="auto" w:fill="auto"/>
            <w:vAlign w:val="center"/>
          </w:tcPr>
          <w:p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6582" w:type="dxa"/>
            <w:tcBorders>
              <w:top w:val="single" w:sz="6" w:space="0" w:color="auto"/>
              <w:left w:val="single" w:sz="6" w:space="0" w:color="auto"/>
              <w:bottom w:val="single" w:sz="4" w:space="0" w:color="auto"/>
              <w:right w:val="single" w:sz="6" w:space="0" w:color="auto"/>
            </w:tcBorders>
            <w:shd w:val="clear" w:color="auto" w:fill="auto"/>
            <w:vAlign w:val="center"/>
          </w:tcPr>
          <w:p w:rsidR="00F11634" w:rsidRDefault="00CD6197" w:rsidP="00B5008E">
            <w:pPr>
              <w:spacing w:before="60" w:after="60" w:line="240" w:lineRule="auto"/>
              <w:ind w:left="34" w:hanging="34"/>
              <w:rPr>
                <w:rFonts w:ascii="Arial" w:hAnsi="Arial" w:cs="Arial"/>
                <w:sz w:val="24"/>
                <w:szCs w:val="24"/>
              </w:rPr>
            </w:pPr>
            <w:r>
              <w:rPr>
                <w:rFonts w:ascii="Arial" w:hAnsi="Arial" w:cs="Arial"/>
                <w:sz w:val="24"/>
                <w:szCs w:val="24"/>
              </w:rPr>
              <w:t>03 November 2023</w:t>
            </w:r>
          </w:p>
        </w:tc>
      </w:tr>
      <w:tr w:rsidR="00987776" w:rsidRPr="00F45CBA" w:rsidTr="00DD0EA3">
        <w:trPr>
          <w:trHeight w:hRule="exact" w:val="57"/>
          <w:jc w:val="center"/>
        </w:trPr>
        <w:tc>
          <w:tcPr>
            <w:tcW w:w="3681" w:type="dxa"/>
            <w:tcBorders>
              <w:top w:val="single" w:sz="4" w:space="0" w:color="auto"/>
              <w:left w:val="nil"/>
              <w:bottom w:val="nil"/>
              <w:right w:val="nil"/>
            </w:tcBorders>
            <w:shd w:val="clear" w:color="auto" w:fill="auto"/>
            <w:vAlign w:val="center"/>
          </w:tcPr>
          <w:p w:rsidR="00987776" w:rsidRPr="00EF06C7" w:rsidRDefault="00987776" w:rsidP="00987776">
            <w:pPr>
              <w:spacing w:after="0" w:line="240" w:lineRule="auto"/>
              <w:rPr>
                <w:rFonts w:ascii="Arial" w:hAnsi="Arial" w:cs="Arial"/>
                <w:b/>
                <w:sz w:val="6"/>
                <w:szCs w:val="24"/>
              </w:rPr>
            </w:pPr>
          </w:p>
        </w:tc>
        <w:tc>
          <w:tcPr>
            <w:tcW w:w="6582" w:type="dxa"/>
            <w:tcBorders>
              <w:top w:val="single" w:sz="4" w:space="0" w:color="auto"/>
              <w:left w:val="nil"/>
              <w:bottom w:val="nil"/>
              <w:right w:val="nil"/>
            </w:tcBorders>
            <w:shd w:val="clear" w:color="auto" w:fill="auto"/>
            <w:vAlign w:val="center"/>
          </w:tcPr>
          <w:p w:rsidR="00987776" w:rsidRPr="00EF06C7" w:rsidRDefault="00987776" w:rsidP="00EF06C7">
            <w:pPr>
              <w:spacing w:after="0" w:line="240" w:lineRule="auto"/>
              <w:ind w:left="34" w:hanging="34"/>
              <w:rPr>
                <w:rFonts w:ascii="Arial" w:hAnsi="Arial" w:cs="Arial"/>
                <w:sz w:val="6"/>
                <w:szCs w:val="24"/>
              </w:rPr>
            </w:pPr>
          </w:p>
        </w:tc>
      </w:tr>
      <w:tr w:rsidR="00987776" w:rsidRPr="00F45CBA" w:rsidTr="00DD0EA3">
        <w:trPr>
          <w:trHeight w:val="80"/>
          <w:jc w:val="center"/>
        </w:trPr>
        <w:tc>
          <w:tcPr>
            <w:tcW w:w="3681" w:type="dxa"/>
            <w:tcBorders>
              <w:top w:val="nil"/>
              <w:left w:val="nil"/>
              <w:bottom w:val="single" w:sz="6" w:space="0" w:color="auto"/>
              <w:right w:val="nil"/>
            </w:tcBorders>
            <w:shd w:val="clear" w:color="auto" w:fill="auto"/>
            <w:vAlign w:val="center"/>
          </w:tcPr>
          <w:p w:rsidR="00987776" w:rsidRPr="00EF06C7" w:rsidRDefault="00987776" w:rsidP="00987776">
            <w:pPr>
              <w:spacing w:after="0" w:line="240" w:lineRule="auto"/>
              <w:rPr>
                <w:rFonts w:ascii="Arial" w:hAnsi="Arial" w:cs="Arial"/>
                <w:b/>
                <w:sz w:val="6"/>
                <w:szCs w:val="24"/>
              </w:rPr>
            </w:pPr>
          </w:p>
        </w:tc>
        <w:tc>
          <w:tcPr>
            <w:tcW w:w="6582" w:type="dxa"/>
            <w:tcBorders>
              <w:top w:val="nil"/>
              <w:left w:val="nil"/>
              <w:bottom w:val="single" w:sz="6" w:space="0" w:color="auto"/>
              <w:right w:val="nil"/>
            </w:tcBorders>
            <w:shd w:val="clear" w:color="auto" w:fill="auto"/>
            <w:vAlign w:val="center"/>
          </w:tcPr>
          <w:p w:rsidR="00987776" w:rsidRPr="00EF06C7" w:rsidRDefault="00987776" w:rsidP="00EF06C7">
            <w:pPr>
              <w:spacing w:after="0" w:line="240" w:lineRule="auto"/>
              <w:ind w:left="34" w:hanging="34"/>
              <w:rPr>
                <w:rFonts w:ascii="Arial" w:hAnsi="Arial" w:cs="Arial"/>
                <w:sz w:val="6"/>
                <w:szCs w:val="24"/>
              </w:rPr>
            </w:pPr>
          </w:p>
        </w:tc>
      </w:tr>
      <w:tr w:rsidR="00F11634" w:rsidRPr="00F45CBA" w:rsidTr="00DD0EA3">
        <w:trPr>
          <w:trHeight w:hRule="exact" w:val="567"/>
          <w:jc w:val="center"/>
        </w:trPr>
        <w:tc>
          <w:tcPr>
            <w:tcW w:w="3681" w:type="dxa"/>
            <w:tcBorders>
              <w:top w:val="single" w:sz="6" w:space="0" w:color="auto"/>
              <w:left w:val="single" w:sz="6" w:space="0" w:color="auto"/>
              <w:bottom w:val="single" w:sz="6" w:space="0" w:color="auto"/>
              <w:right w:val="single" w:sz="6" w:space="0" w:color="auto"/>
            </w:tcBorders>
            <w:shd w:val="clear" w:color="auto" w:fill="auto"/>
            <w:vAlign w:val="center"/>
          </w:tcPr>
          <w:p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6582" w:type="dxa"/>
            <w:tcBorders>
              <w:top w:val="single" w:sz="6" w:space="0" w:color="auto"/>
              <w:left w:val="single" w:sz="6" w:space="0" w:color="auto"/>
              <w:bottom w:val="single" w:sz="6" w:space="0" w:color="auto"/>
              <w:right w:val="single" w:sz="6" w:space="0" w:color="auto"/>
            </w:tcBorders>
            <w:shd w:val="clear" w:color="auto" w:fill="auto"/>
            <w:vAlign w:val="center"/>
          </w:tcPr>
          <w:p w:rsidR="00F11634" w:rsidRPr="00F224BE" w:rsidRDefault="00F224BE" w:rsidP="00B5008E">
            <w:pPr>
              <w:spacing w:before="60" w:after="60" w:line="240" w:lineRule="auto"/>
              <w:ind w:left="34" w:hanging="34"/>
              <w:rPr>
                <w:rFonts w:ascii="Arial" w:hAnsi="Arial" w:cs="Arial"/>
                <w:sz w:val="24"/>
                <w:szCs w:val="24"/>
              </w:rPr>
            </w:pPr>
            <w:r w:rsidRPr="00F224BE">
              <w:rPr>
                <w:rFonts w:ascii="Arial" w:hAnsi="Arial" w:cs="Arial"/>
                <w:sz w:val="24"/>
                <w:szCs w:val="24"/>
              </w:rPr>
              <w:t>6</w:t>
            </w:r>
            <w:r w:rsidR="0009440B" w:rsidRPr="00F224BE">
              <w:rPr>
                <w:rFonts w:ascii="Arial" w:hAnsi="Arial" w:cs="Arial"/>
                <w:sz w:val="24"/>
                <w:szCs w:val="24"/>
              </w:rPr>
              <w:t>/10/2023 – 3/11/2023</w:t>
            </w:r>
          </w:p>
        </w:tc>
      </w:tr>
      <w:tr w:rsidR="004C3F33" w:rsidRPr="000C0013" w:rsidTr="00DD0EA3">
        <w:trPr>
          <w:trHeight w:hRule="exact" w:val="83"/>
          <w:jc w:val="center"/>
        </w:trPr>
        <w:tc>
          <w:tcPr>
            <w:tcW w:w="3681" w:type="dxa"/>
            <w:tcBorders>
              <w:top w:val="single" w:sz="6" w:space="0" w:color="auto"/>
              <w:left w:val="nil"/>
              <w:bottom w:val="single" w:sz="6" w:space="0" w:color="auto"/>
              <w:right w:val="nil"/>
            </w:tcBorders>
            <w:shd w:val="clear" w:color="auto" w:fill="auto"/>
          </w:tcPr>
          <w:p w:rsidR="004C3F33" w:rsidRPr="000C0013" w:rsidRDefault="004C3F33" w:rsidP="004C3F33">
            <w:pPr>
              <w:spacing w:before="60" w:after="60" w:line="240" w:lineRule="auto"/>
              <w:rPr>
                <w:rFonts w:ascii="Arial" w:hAnsi="Arial" w:cs="Arial"/>
                <w:b/>
              </w:rPr>
            </w:pPr>
          </w:p>
        </w:tc>
        <w:tc>
          <w:tcPr>
            <w:tcW w:w="6582" w:type="dxa"/>
            <w:tcBorders>
              <w:top w:val="single" w:sz="6" w:space="0" w:color="auto"/>
              <w:left w:val="nil"/>
              <w:bottom w:val="single" w:sz="6" w:space="0" w:color="auto"/>
              <w:right w:val="nil"/>
            </w:tcBorders>
            <w:shd w:val="clear" w:color="auto" w:fill="auto"/>
          </w:tcPr>
          <w:p w:rsidR="004C3F33" w:rsidRPr="000C0013" w:rsidRDefault="004C3F33" w:rsidP="00EF06C7">
            <w:pPr>
              <w:spacing w:before="60" w:after="60" w:line="240" w:lineRule="auto"/>
              <w:ind w:left="34" w:hanging="34"/>
              <w:rPr>
                <w:rFonts w:ascii="Arial" w:hAnsi="Arial" w:cs="Arial"/>
                <w:b/>
              </w:rPr>
            </w:pPr>
          </w:p>
        </w:tc>
      </w:tr>
    </w:tbl>
    <w:tbl>
      <w:tblPr>
        <w:tblStyle w:val="TableGrid"/>
        <w:tblW w:w="10207" w:type="dxa"/>
        <w:tblInd w:w="-289" w:type="dxa"/>
        <w:tblLook w:val="04A0" w:firstRow="1" w:lastRow="0" w:firstColumn="1" w:lastColumn="0" w:noHBand="0" w:noVBand="1"/>
      </w:tblPr>
      <w:tblGrid>
        <w:gridCol w:w="10207"/>
      </w:tblGrid>
      <w:tr w:rsidR="004B45DE" w:rsidRPr="00367DD2" w:rsidTr="12D36887">
        <w:trPr>
          <w:trHeight w:val="353"/>
        </w:trPr>
        <w:tc>
          <w:tcPr>
            <w:tcW w:w="10207" w:type="dxa"/>
            <w:shd w:val="clear" w:color="auto" w:fill="002060"/>
          </w:tcPr>
          <w:p w:rsidR="004B45DE" w:rsidRPr="00367DD2" w:rsidRDefault="007B1D7D">
            <w:pPr>
              <w:rPr>
                <w:rFonts w:ascii="Arial" w:hAnsi="Arial" w:cs="Arial"/>
                <w:b/>
                <w:bCs/>
                <w:sz w:val="24"/>
                <w:szCs w:val="24"/>
              </w:rPr>
            </w:pPr>
            <w:r w:rsidRPr="00367DD2">
              <w:rPr>
                <w:rFonts w:ascii="Arial" w:hAnsi="Arial" w:cs="Arial"/>
                <w:b/>
                <w:bCs/>
                <w:sz w:val="24"/>
                <w:szCs w:val="24"/>
              </w:rPr>
              <w:t xml:space="preserve">Progress Updates </w:t>
            </w:r>
          </w:p>
        </w:tc>
      </w:tr>
      <w:tr w:rsidR="004B45DE" w:rsidRPr="00367DD2" w:rsidTr="12D36887">
        <w:tc>
          <w:tcPr>
            <w:tcW w:w="10207" w:type="dxa"/>
          </w:tcPr>
          <w:p w:rsidR="00F579E3" w:rsidRDefault="006F7321" w:rsidP="006F7321">
            <w:pPr>
              <w:pStyle w:val="ListParagraph"/>
              <w:numPr>
                <w:ilvl w:val="0"/>
                <w:numId w:val="7"/>
              </w:numPr>
              <w:rPr>
                <w:rFonts w:ascii="Arial" w:hAnsi="Arial" w:cs="Arial"/>
                <w:sz w:val="20"/>
              </w:rPr>
            </w:pPr>
            <w:r>
              <w:rPr>
                <w:rFonts w:ascii="Arial" w:hAnsi="Arial" w:cs="Arial"/>
                <w:sz w:val="20"/>
              </w:rPr>
              <w:t xml:space="preserve">The Change Programme Partnership (CPP) </w:t>
            </w:r>
            <w:r w:rsidR="00F579E3">
              <w:rPr>
                <w:rFonts w:ascii="Arial" w:hAnsi="Arial" w:cs="Arial"/>
                <w:sz w:val="20"/>
              </w:rPr>
              <w:t>first came together o</w:t>
            </w:r>
            <w:r w:rsidR="009F36D2">
              <w:rPr>
                <w:rFonts w:ascii="Arial" w:hAnsi="Arial" w:cs="Arial"/>
                <w:sz w:val="20"/>
              </w:rPr>
              <w:t>n</w:t>
            </w:r>
            <w:r w:rsidR="00F579E3">
              <w:rPr>
                <w:rFonts w:ascii="Arial" w:hAnsi="Arial" w:cs="Arial"/>
                <w:sz w:val="20"/>
              </w:rPr>
              <w:t xml:space="preserve"> the 6.10.23, and over the last 4-weeks </w:t>
            </w:r>
            <w:r>
              <w:rPr>
                <w:rFonts w:ascii="Arial" w:hAnsi="Arial" w:cs="Arial"/>
                <w:sz w:val="20"/>
              </w:rPr>
              <w:t xml:space="preserve">have been collaborating to complete the </w:t>
            </w:r>
            <w:r w:rsidR="004E6B7F" w:rsidRPr="004227F4">
              <w:rPr>
                <w:rFonts w:ascii="Arial" w:hAnsi="Arial" w:cs="Arial"/>
                <w:sz w:val="20"/>
              </w:rPr>
              <w:t xml:space="preserve">Strategic Delivery Plan </w:t>
            </w:r>
            <w:r w:rsidR="00851154">
              <w:rPr>
                <w:rFonts w:ascii="Arial" w:hAnsi="Arial" w:cs="Arial"/>
                <w:sz w:val="20"/>
              </w:rPr>
              <w:t>(SDP)</w:t>
            </w:r>
            <w:r w:rsidR="00437A8E">
              <w:rPr>
                <w:rFonts w:ascii="Arial" w:hAnsi="Arial" w:cs="Arial"/>
                <w:sz w:val="20"/>
              </w:rPr>
              <w:t>.</w:t>
            </w:r>
          </w:p>
          <w:p w:rsidR="006F7321" w:rsidRDefault="00F579E3" w:rsidP="006F7321">
            <w:pPr>
              <w:pStyle w:val="ListParagraph"/>
              <w:numPr>
                <w:ilvl w:val="0"/>
                <w:numId w:val="7"/>
              </w:numPr>
              <w:rPr>
                <w:rFonts w:ascii="Arial" w:hAnsi="Arial" w:cs="Arial"/>
                <w:sz w:val="20"/>
              </w:rPr>
            </w:pPr>
            <w:r>
              <w:rPr>
                <w:rFonts w:ascii="Arial" w:hAnsi="Arial" w:cs="Arial"/>
                <w:sz w:val="20"/>
              </w:rPr>
              <w:t>Development of the Strategic Delivery Plan has happened a</w:t>
            </w:r>
            <w:r w:rsidR="006F7321">
              <w:rPr>
                <w:rFonts w:ascii="Arial" w:hAnsi="Arial" w:cs="Arial"/>
                <w:sz w:val="20"/>
              </w:rPr>
              <w:t>cross two in</w:t>
            </w:r>
            <w:r>
              <w:rPr>
                <w:rFonts w:ascii="Arial" w:hAnsi="Arial" w:cs="Arial"/>
                <w:sz w:val="20"/>
              </w:rPr>
              <w:t>-</w:t>
            </w:r>
            <w:r w:rsidR="006F7321">
              <w:rPr>
                <w:rFonts w:ascii="Arial" w:hAnsi="Arial" w:cs="Arial"/>
                <w:sz w:val="20"/>
              </w:rPr>
              <w:t xml:space="preserve">person workshops, two-CPP </w:t>
            </w:r>
            <w:r w:rsidR="009F36D2">
              <w:rPr>
                <w:rFonts w:ascii="Arial" w:hAnsi="Arial" w:cs="Arial"/>
                <w:sz w:val="20"/>
              </w:rPr>
              <w:t>w</w:t>
            </w:r>
            <w:r w:rsidR="006F7321">
              <w:rPr>
                <w:rFonts w:ascii="Arial" w:hAnsi="Arial" w:cs="Arial"/>
                <w:sz w:val="20"/>
              </w:rPr>
              <w:t>orking Groups</w:t>
            </w:r>
            <w:r w:rsidR="009F36D2">
              <w:rPr>
                <w:rFonts w:ascii="Arial" w:hAnsi="Arial" w:cs="Arial"/>
                <w:sz w:val="20"/>
              </w:rPr>
              <w:t>,</w:t>
            </w:r>
            <w:r w:rsidR="006F7321">
              <w:rPr>
                <w:rFonts w:ascii="Arial" w:hAnsi="Arial" w:cs="Arial"/>
                <w:sz w:val="20"/>
              </w:rPr>
              <w:t xml:space="preserve"> and activity outside of meetings to drive this work forward</w:t>
            </w:r>
            <w:r w:rsidR="00437A8E">
              <w:rPr>
                <w:rFonts w:ascii="Arial" w:hAnsi="Arial" w:cs="Arial"/>
                <w:sz w:val="20"/>
              </w:rPr>
              <w:t>.</w:t>
            </w:r>
          </w:p>
          <w:p w:rsidR="006F7321" w:rsidRDefault="006F7321" w:rsidP="006F7321">
            <w:pPr>
              <w:pStyle w:val="ListParagraph"/>
              <w:numPr>
                <w:ilvl w:val="0"/>
                <w:numId w:val="7"/>
              </w:numPr>
              <w:rPr>
                <w:rFonts w:ascii="Arial" w:hAnsi="Arial" w:cs="Arial"/>
                <w:sz w:val="20"/>
              </w:rPr>
            </w:pPr>
            <w:r>
              <w:rPr>
                <w:rFonts w:ascii="Arial" w:hAnsi="Arial" w:cs="Arial"/>
                <w:sz w:val="20"/>
              </w:rPr>
              <w:t>The Strategic Delivery Plan (SDP) outlines how the Change Programme Partnership (CPP) will work together over the course of the Programme, in terms of:</w:t>
            </w:r>
          </w:p>
          <w:p w:rsidR="006F7321" w:rsidRPr="006F7321" w:rsidRDefault="006F7321" w:rsidP="006F7321">
            <w:pPr>
              <w:pStyle w:val="ListParagraph"/>
              <w:numPr>
                <w:ilvl w:val="0"/>
                <w:numId w:val="10"/>
              </w:numPr>
              <w:rPr>
                <w:rFonts w:ascii="Arial" w:hAnsi="Arial" w:cs="Arial"/>
                <w:sz w:val="20"/>
              </w:rPr>
            </w:pPr>
            <w:r w:rsidRPr="006F7321">
              <w:rPr>
                <w:rFonts w:ascii="Arial" w:hAnsi="Arial" w:cs="Arial"/>
                <w:sz w:val="20"/>
              </w:rPr>
              <w:t>Key Stakeholders &amp; Contacts</w:t>
            </w:r>
          </w:p>
          <w:p w:rsidR="006F7321" w:rsidRPr="006F7321" w:rsidRDefault="006F7321" w:rsidP="006F7321">
            <w:pPr>
              <w:pStyle w:val="ListParagraph"/>
              <w:numPr>
                <w:ilvl w:val="0"/>
                <w:numId w:val="10"/>
              </w:numPr>
              <w:rPr>
                <w:rFonts w:ascii="Arial" w:hAnsi="Arial" w:cs="Arial"/>
                <w:sz w:val="20"/>
              </w:rPr>
            </w:pPr>
            <w:r w:rsidRPr="006F7321">
              <w:rPr>
                <w:rFonts w:ascii="Arial" w:hAnsi="Arial" w:cs="Arial"/>
                <w:sz w:val="20"/>
              </w:rPr>
              <w:t xml:space="preserve">Leadership Structures and Ways of Working </w:t>
            </w:r>
          </w:p>
          <w:p w:rsidR="006F7321" w:rsidRPr="006F7321" w:rsidRDefault="006F7321" w:rsidP="006F7321">
            <w:pPr>
              <w:pStyle w:val="ListParagraph"/>
              <w:numPr>
                <w:ilvl w:val="0"/>
                <w:numId w:val="10"/>
              </w:numPr>
              <w:rPr>
                <w:rFonts w:ascii="Arial" w:hAnsi="Arial" w:cs="Arial"/>
                <w:sz w:val="20"/>
              </w:rPr>
            </w:pPr>
            <w:r w:rsidRPr="006F7321">
              <w:rPr>
                <w:rFonts w:ascii="Arial" w:hAnsi="Arial" w:cs="Arial"/>
                <w:sz w:val="20"/>
              </w:rPr>
              <w:t xml:space="preserve">Starting Positions and Funding Allocation </w:t>
            </w:r>
          </w:p>
          <w:p w:rsidR="006F7321" w:rsidRDefault="006F7321" w:rsidP="006F7321">
            <w:pPr>
              <w:pStyle w:val="ListParagraph"/>
              <w:numPr>
                <w:ilvl w:val="0"/>
                <w:numId w:val="7"/>
              </w:numPr>
              <w:rPr>
                <w:rFonts w:ascii="Arial" w:hAnsi="Arial" w:cs="Arial"/>
                <w:sz w:val="20"/>
              </w:rPr>
            </w:pPr>
            <w:r>
              <w:rPr>
                <w:rFonts w:ascii="Arial" w:hAnsi="Arial" w:cs="Arial"/>
                <w:sz w:val="20"/>
              </w:rPr>
              <w:t>Each Local Authority in the CPP and West Yorkshire ICB, have a</w:t>
            </w:r>
            <w:r w:rsidR="004E6B7F" w:rsidRPr="004227F4">
              <w:rPr>
                <w:rFonts w:ascii="Arial" w:hAnsi="Arial" w:cs="Arial"/>
                <w:sz w:val="20"/>
              </w:rPr>
              <w:t>gree</w:t>
            </w:r>
            <w:r>
              <w:rPr>
                <w:rFonts w:ascii="Arial" w:hAnsi="Arial" w:cs="Arial"/>
                <w:sz w:val="20"/>
              </w:rPr>
              <w:t>d</w:t>
            </w:r>
            <w:r w:rsidR="004E6B7F" w:rsidRPr="004227F4">
              <w:rPr>
                <w:rFonts w:ascii="Arial" w:hAnsi="Arial" w:cs="Arial"/>
                <w:sz w:val="20"/>
              </w:rPr>
              <w:t xml:space="preserve"> to submit</w:t>
            </w:r>
            <w:r w:rsidR="0039790E" w:rsidRPr="004227F4">
              <w:rPr>
                <w:rFonts w:ascii="Arial" w:hAnsi="Arial" w:cs="Arial"/>
                <w:sz w:val="20"/>
              </w:rPr>
              <w:t xml:space="preserve"> a first </w:t>
            </w:r>
            <w:r>
              <w:rPr>
                <w:rFonts w:ascii="Arial" w:hAnsi="Arial" w:cs="Arial"/>
                <w:sz w:val="20"/>
              </w:rPr>
              <w:t xml:space="preserve">iteration of the Strategic Delivery Plan on the </w:t>
            </w:r>
            <w:r w:rsidR="004E6B7F" w:rsidRPr="004227F4">
              <w:rPr>
                <w:rFonts w:ascii="Arial" w:hAnsi="Arial" w:cs="Arial"/>
                <w:sz w:val="20"/>
              </w:rPr>
              <w:t>6.11.23</w:t>
            </w:r>
            <w:r>
              <w:rPr>
                <w:rFonts w:ascii="Arial" w:hAnsi="Arial" w:cs="Arial"/>
                <w:sz w:val="20"/>
              </w:rPr>
              <w:t>, which is the deadline set by the DfE</w:t>
            </w:r>
            <w:r w:rsidR="008B323A">
              <w:rPr>
                <w:rFonts w:ascii="Arial" w:hAnsi="Arial" w:cs="Arial"/>
                <w:sz w:val="20"/>
              </w:rPr>
              <w:t>.</w:t>
            </w:r>
          </w:p>
          <w:p w:rsidR="006F7321" w:rsidRDefault="006F7321" w:rsidP="006F7321">
            <w:pPr>
              <w:pStyle w:val="ListParagraph"/>
              <w:numPr>
                <w:ilvl w:val="0"/>
                <w:numId w:val="7"/>
              </w:numPr>
              <w:rPr>
                <w:rFonts w:ascii="Arial" w:hAnsi="Arial" w:cs="Arial"/>
                <w:sz w:val="20"/>
              </w:rPr>
            </w:pPr>
            <w:r>
              <w:rPr>
                <w:rFonts w:ascii="Arial" w:hAnsi="Arial" w:cs="Arial"/>
                <w:sz w:val="20"/>
              </w:rPr>
              <w:t xml:space="preserve">For Wakefield, Bradford, Calderdale and the West Yorkshire ICB, </w:t>
            </w:r>
            <w:r w:rsidRPr="004227F4">
              <w:rPr>
                <w:rFonts w:ascii="Arial" w:hAnsi="Arial" w:cs="Arial"/>
                <w:sz w:val="20"/>
              </w:rPr>
              <w:t>REACh</w:t>
            </w:r>
            <w:r>
              <w:rPr>
                <w:rFonts w:ascii="Arial" w:hAnsi="Arial" w:cs="Arial"/>
                <w:sz w:val="20"/>
              </w:rPr>
              <w:t xml:space="preserve"> (the DfE Delivery Partner) have facilitated local context calls, to understand the local context and starting points of these systems. A one-page summary has been drafted, agreed with lead contacts in the organi</w:t>
            </w:r>
            <w:r w:rsidR="009F36D2">
              <w:rPr>
                <w:rFonts w:ascii="Arial" w:hAnsi="Arial" w:cs="Arial"/>
                <w:sz w:val="20"/>
              </w:rPr>
              <w:t>s</w:t>
            </w:r>
            <w:r>
              <w:rPr>
                <w:rFonts w:ascii="Arial" w:hAnsi="Arial" w:cs="Arial"/>
                <w:sz w:val="20"/>
              </w:rPr>
              <w:t>ation and included in the ‘</w:t>
            </w:r>
            <w:r w:rsidR="009F36D2">
              <w:rPr>
                <w:rFonts w:ascii="Arial" w:hAnsi="Arial" w:cs="Arial"/>
                <w:sz w:val="20"/>
              </w:rPr>
              <w:t>S</w:t>
            </w:r>
            <w:r>
              <w:rPr>
                <w:rFonts w:ascii="Arial" w:hAnsi="Arial" w:cs="Arial"/>
                <w:sz w:val="20"/>
              </w:rPr>
              <w:t xml:space="preserve">tarting </w:t>
            </w:r>
            <w:r w:rsidR="009F36D2">
              <w:rPr>
                <w:rFonts w:ascii="Arial" w:hAnsi="Arial" w:cs="Arial"/>
                <w:sz w:val="20"/>
              </w:rPr>
              <w:t>P</w:t>
            </w:r>
            <w:r>
              <w:rPr>
                <w:rFonts w:ascii="Arial" w:hAnsi="Arial" w:cs="Arial"/>
                <w:sz w:val="20"/>
              </w:rPr>
              <w:t>ositions’ section of the SDP</w:t>
            </w:r>
            <w:r w:rsidR="00437A8E">
              <w:rPr>
                <w:rFonts w:ascii="Arial" w:hAnsi="Arial" w:cs="Arial"/>
                <w:sz w:val="20"/>
              </w:rPr>
              <w:t>.</w:t>
            </w:r>
          </w:p>
          <w:p w:rsidR="006F7321" w:rsidRPr="006F7321" w:rsidRDefault="006F7321" w:rsidP="006F7321">
            <w:pPr>
              <w:pStyle w:val="ListParagraph"/>
              <w:numPr>
                <w:ilvl w:val="0"/>
                <w:numId w:val="7"/>
              </w:numPr>
              <w:rPr>
                <w:rFonts w:ascii="Arial" w:hAnsi="Arial" w:cs="Arial"/>
                <w:sz w:val="20"/>
              </w:rPr>
            </w:pPr>
            <w:r w:rsidRPr="004227F4">
              <w:rPr>
                <w:rFonts w:ascii="Arial" w:hAnsi="Arial" w:cs="Arial"/>
                <w:sz w:val="20"/>
              </w:rPr>
              <w:t>Leeds local context section will be included in the second iteration</w:t>
            </w:r>
            <w:r w:rsidR="00F579E3">
              <w:rPr>
                <w:rFonts w:ascii="Arial" w:hAnsi="Arial" w:cs="Arial"/>
                <w:sz w:val="20"/>
              </w:rPr>
              <w:t xml:space="preserve"> anticipated to be submitted to the DfE the week commencing </w:t>
            </w:r>
            <w:r w:rsidR="008B323A">
              <w:rPr>
                <w:rFonts w:ascii="Arial" w:hAnsi="Arial" w:cs="Arial"/>
                <w:sz w:val="20"/>
              </w:rPr>
              <w:t>13.11.23.</w:t>
            </w:r>
          </w:p>
          <w:p w:rsidR="0042555D" w:rsidRPr="004227F4" w:rsidRDefault="0042555D" w:rsidP="007D40B7">
            <w:pPr>
              <w:pStyle w:val="ListParagraph"/>
              <w:numPr>
                <w:ilvl w:val="0"/>
                <w:numId w:val="7"/>
              </w:numPr>
              <w:rPr>
                <w:rFonts w:ascii="Arial" w:hAnsi="Arial" w:cs="Arial"/>
                <w:sz w:val="20"/>
              </w:rPr>
            </w:pPr>
            <w:r w:rsidRPr="004227F4">
              <w:rPr>
                <w:rFonts w:ascii="Arial" w:hAnsi="Arial" w:cs="Arial"/>
                <w:sz w:val="20"/>
                <w:lang w:val="en-GB"/>
              </w:rPr>
              <w:t>Each L</w:t>
            </w:r>
            <w:r w:rsidR="006F7321">
              <w:rPr>
                <w:rFonts w:ascii="Arial" w:hAnsi="Arial" w:cs="Arial"/>
                <w:sz w:val="20"/>
                <w:lang w:val="en-GB"/>
              </w:rPr>
              <w:t>ocal Authorit</w:t>
            </w:r>
            <w:r w:rsidR="00F579E3">
              <w:rPr>
                <w:rFonts w:ascii="Arial" w:hAnsi="Arial" w:cs="Arial"/>
                <w:sz w:val="20"/>
                <w:lang w:val="en-GB"/>
              </w:rPr>
              <w:t>y</w:t>
            </w:r>
            <w:r w:rsidR="006F7321">
              <w:rPr>
                <w:rFonts w:ascii="Arial" w:hAnsi="Arial" w:cs="Arial"/>
                <w:sz w:val="20"/>
                <w:lang w:val="en-GB"/>
              </w:rPr>
              <w:t xml:space="preserve"> </w:t>
            </w:r>
            <w:r w:rsidR="005244D9" w:rsidRPr="004227F4">
              <w:rPr>
                <w:rFonts w:ascii="Arial" w:hAnsi="Arial" w:cs="Arial"/>
                <w:sz w:val="20"/>
                <w:lang w:val="en-GB"/>
              </w:rPr>
              <w:t xml:space="preserve">in </w:t>
            </w:r>
            <w:r w:rsidR="006F7321">
              <w:rPr>
                <w:rFonts w:ascii="Arial" w:hAnsi="Arial" w:cs="Arial"/>
                <w:sz w:val="20"/>
                <w:lang w:val="en-GB"/>
              </w:rPr>
              <w:t>the CPP</w:t>
            </w:r>
            <w:r w:rsidR="005244D9" w:rsidRPr="004227F4">
              <w:rPr>
                <w:rFonts w:ascii="Arial" w:hAnsi="Arial" w:cs="Arial"/>
                <w:sz w:val="20"/>
                <w:lang w:val="en-GB"/>
              </w:rPr>
              <w:t xml:space="preserve"> has nominated</w:t>
            </w:r>
            <w:r w:rsidRPr="004227F4">
              <w:rPr>
                <w:rFonts w:ascii="Arial" w:hAnsi="Arial" w:cs="Arial"/>
                <w:sz w:val="20"/>
                <w:lang w:val="en-GB"/>
              </w:rPr>
              <w:t xml:space="preserve"> someone to participate in the Community of Practice</w:t>
            </w:r>
            <w:r w:rsidR="00F579E3">
              <w:rPr>
                <w:rFonts w:ascii="Arial" w:hAnsi="Arial" w:cs="Arial"/>
                <w:sz w:val="20"/>
                <w:lang w:val="en-GB"/>
              </w:rPr>
              <w:t>. T</w:t>
            </w:r>
            <w:r w:rsidR="005244D9" w:rsidRPr="004227F4">
              <w:rPr>
                <w:rFonts w:ascii="Arial" w:hAnsi="Arial" w:cs="Arial"/>
                <w:sz w:val="20"/>
                <w:lang w:val="en-GB"/>
              </w:rPr>
              <w:t xml:space="preserve">his </w:t>
            </w:r>
            <w:r w:rsidR="00F579E3">
              <w:rPr>
                <w:rFonts w:ascii="Arial" w:hAnsi="Arial" w:cs="Arial"/>
                <w:sz w:val="20"/>
                <w:lang w:val="en-GB"/>
              </w:rPr>
              <w:t xml:space="preserve">is facilitated by </w:t>
            </w:r>
            <w:r w:rsidR="005244D9" w:rsidRPr="004227F4">
              <w:rPr>
                <w:rFonts w:ascii="Arial" w:hAnsi="Arial" w:cs="Arial"/>
                <w:sz w:val="20"/>
                <w:lang w:val="en-GB"/>
              </w:rPr>
              <w:t>REACh</w:t>
            </w:r>
            <w:r w:rsidR="00F579E3">
              <w:rPr>
                <w:rFonts w:ascii="Arial" w:hAnsi="Arial" w:cs="Arial"/>
                <w:sz w:val="20"/>
                <w:lang w:val="en-GB"/>
              </w:rPr>
              <w:t xml:space="preserve"> and is one of the central mechanisms for sharing learning across regions involved in the SEND &amp; AP Change Programme</w:t>
            </w:r>
            <w:r w:rsidR="00437A8E">
              <w:rPr>
                <w:rFonts w:ascii="Arial" w:hAnsi="Arial" w:cs="Arial"/>
                <w:sz w:val="20"/>
                <w:lang w:val="en-GB"/>
              </w:rPr>
              <w:t>.</w:t>
            </w:r>
          </w:p>
          <w:p w:rsidR="00F579E3" w:rsidRDefault="00F579E3" w:rsidP="007D40B7">
            <w:pPr>
              <w:pStyle w:val="ListParagraph"/>
              <w:numPr>
                <w:ilvl w:val="0"/>
                <w:numId w:val="7"/>
              </w:numPr>
              <w:rPr>
                <w:rFonts w:ascii="Arial" w:hAnsi="Arial" w:cs="Arial"/>
                <w:sz w:val="20"/>
                <w:lang w:val="en-GB"/>
              </w:rPr>
            </w:pPr>
            <w:r w:rsidRPr="00F579E3">
              <w:rPr>
                <w:rFonts w:ascii="Arial" w:hAnsi="Arial" w:cs="Arial"/>
                <w:sz w:val="20"/>
                <w:lang w:val="en-GB"/>
              </w:rPr>
              <w:t>Governance arrangements have been agreed as part of the SDP. The Steering Group</w:t>
            </w:r>
            <w:r w:rsidR="009F36D2">
              <w:rPr>
                <w:rFonts w:ascii="Arial" w:hAnsi="Arial" w:cs="Arial"/>
                <w:sz w:val="20"/>
                <w:lang w:val="en-GB"/>
              </w:rPr>
              <w:t xml:space="preserve"> membership </w:t>
            </w:r>
            <w:r w:rsidRPr="00F579E3">
              <w:rPr>
                <w:rFonts w:ascii="Arial" w:hAnsi="Arial" w:cs="Arial"/>
                <w:sz w:val="20"/>
                <w:lang w:val="en-GB"/>
              </w:rPr>
              <w:t xml:space="preserve">has been established with formal virtual meetings taking place monthly and will remain under constant review through </w:t>
            </w:r>
            <w:r w:rsidR="00437A8E">
              <w:rPr>
                <w:rFonts w:ascii="Arial" w:hAnsi="Arial" w:cs="Arial"/>
                <w:sz w:val="20"/>
                <w:lang w:val="en-GB"/>
              </w:rPr>
              <w:t xml:space="preserve">the </w:t>
            </w:r>
            <w:r w:rsidRPr="00F579E3">
              <w:rPr>
                <w:rFonts w:ascii="Arial" w:hAnsi="Arial" w:cs="Arial"/>
                <w:sz w:val="20"/>
                <w:lang w:val="en-GB"/>
              </w:rPr>
              <w:t>embedding phase with recognition that extra ordinary meetings convened as required. Task and finish groups and workshops will be formed to undertake certain aspects of programme bringing in the required expertise depending on the particular focus.</w:t>
            </w:r>
            <w:r w:rsidR="00437A8E">
              <w:rPr>
                <w:rFonts w:ascii="Arial" w:hAnsi="Arial" w:cs="Arial"/>
                <w:sz w:val="20"/>
                <w:lang w:val="en-GB"/>
              </w:rPr>
              <w:t xml:space="preserve"> There are weekly programme meetings with Wakefield (the Lead Local Authority), the DfE and REACh.</w:t>
            </w:r>
          </w:p>
          <w:p w:rsidR="009F36D2" w:rsidRPr="00D1189C" w:rsidRDefault="005F1981" w:rsidP="00D1189C">
            <w:pPr>
              <w:pStyle w:val="ListParagraph"/>
              <w:numPr>
                <w:ilvl w:val="0"/>
                <w:numId w:val="7"/>
              </w:numPr>
              <w:rPr>
                <w:rFonts w:ascii="Arial" w:hAnsi="Arial" w:cs="Arial"/>
                <w:sz w:val="20"/>
              </w:rPr>
            </w:pPr>
            <w:r>
              <w:rPr>
                <w:rFonts w:ascii="Arial" w:hAnsi="Arial" w:cs="Arial"/>
                <w:sz w:val="20"/>
                <w:lang w:val="en-GB"/>
              </w:rPr>
              <w:t>Agreement of th</w:t>
            </w:r>
            <w:r w:rsidR="009F36D2">
              <w:rPr>
                <w:rFonts w:ascii="Arial" w:hAnsi="Arial" w:cs="Arial"/>
                <w:sz w:val="20"/>
                <w:lang w:val="en-GB"/>
              </w:rPr>
              <w:t>is</w:t>
            </w:r>
            <w:r>
              <w:rPr>
                <w:rFonts w:ascii="Arial" w:hAnsi="Arial" w:cs="Arial"/>
                <w:sz w:val="20"/>
                <w:lang w:val="en-GB"/>
              </w:rPr>
              <w:t xml:space="preserve"> Highlight Report template </w:t>
            </w:r>
            <w:r w:rsidR="009F36D2">
              <w:rPr>
                <w:rFonts w:ascii="Arial" w:hAnsi="Arial" w:cs="Arial"/>
                <w:sz w:val="20"/>
                <w:lang w:val="en-GB"/>
              </w:rPr>
              <w:t xml:space="preserve">and agreement to complete one </w:t>
            </w:r>
            <w:r>
              <w:rPr>
                <w:rFonts w:ascii="Arial" w:hAnsi="Arial" w:cs="Arial"/>
                <w:sz w:val="20"/>
                <w:lang w:val="en-GB"/>
              </w:rPr>
              <w:t xml:space="preserve">after each CPP Steering Group. This will be circulated after each monthly meeting to a variety of audiences across the CPP. </w:t>
            </w:r>
          </w:p>
          <w:p w:rsidR="00D1189C" w:rsidRDefault="00D1189C" w:rsidP="00D1189C">
            <w:pPr>
              <w:rPr>
                <w:rFonts w:ascii="Arial" w:hAnsi="Arial" w:cs="Arial"/>
                <w:sz w:val="20"/>
              </w:rPr>
            </w:pPr>
          </w:p>
          <w:p w:rsidR="00D1189C" w:rsidRPr="00D1189C" w:rsidRDefault="00D1189C" w:rsidP="00D1189C">
            <w:pPr>
              <w:rPr>
                <w:rFonts w:ascii="Arial" w:hAnsi="Arial" w:cs="Arial"/>
                <w:sz w:val="20"/>
              </w:rPr>
            </w:pPr>
          </w:p>
        </w:tc>
      </w:tr>
      <w:tr w:rsidR="004B45DE" w:rsidRPr="00367DD2" w:rsidTr="12D36887">
        <w:tc>
          <w:tcPr>
            <w:tcW w:w="10207" w:type="dxa"/>
            <w:shd w:val="clear" w:color="auto" w:fill="002060"/>
          </w:tcPr>
          <w:p w:rsidR="004B45DE" w:rsidRPr="00367DD2" w:rsidRDefault="007B1D7D">
            <w:pPr>
              <w:rPr>
                <w:rFonts w:ascii="Arial" w:hAnsi="Arial" w:cs="Arial"/>
                <w:b/>
                <w:bCs/>
                <w:color w:val="FFFFFF" w:themeColor="background1"/>
                <w:sz w:val="24"/>
                <w:szCs w:val="24"/>
              </w:rPr>
            </w:pPr>
            <w:r w:rsidRPr="00367DD2">
              <w:rPr>
                <w:rFonts w:ascii="Arial" w:hAnsi="Arial" w:cs="Arial"/>
                <w:b/>
                <w:bCs/>
                <w:color w:val="FFFFFF" w:themeColor="background1"/>
                <w:sz w:val="24"/>
                <w:szCs w:val="24"/>
              </w:rPr>
              <w:t>Details of Meetings/Workshops/Task and Finish Groups</w:t>
            </w:r>
          </w:p>
        </w:tc>
      </w:tr>
      <w:tr w:rsidR="004B45DE" w:rsidRPr="00367DD2" w:rsidTr="12D36887">
        <w:tc>
          <w:tcPr>
            <w:tcW w:w="10207" w:type="dxa"/>
          </w:tcPr>
          <w:p w:rsidR="008F5442" w:rsidRPr="008F5442" w:rsidRDefault="0050664A" w:rsidP="00594E3B">
            <w:pPr>
              <w:pStyle w:val="ListParagraph"/>
              <w:numPr>
                <w:ilvl w:val="0"/>
                <w:numId w:val="9"/>
              </w:numPr>
              <w:rPr>
                <w:rFonts w:ascii="Arial" w:hAnsi="Arial" w:cs="Arial"/>
                <w:sz w:val="20"/>
              </w:rPr>
            </w:pPr>
            <w:r w:rsidRPr="00594E3B">
              <w:rPr>
                <w:rFonts w:ascii="Arial" w:hAnsi="Arial" w:cs="Arial"/>
                <w:b/>
                <w:bCs/>
                <w:sz w:val="20"/>
              </w:rPr>
              <w:t>Strategic Delivery Plan</w:t>
            </w:r>
            <w:r w:rsidR="008F5442">
              <w:rPr>
                <w:rFonts w:ascii="Arial" w:hAnsi="Arial" w:cs="Arial"/>
                <w:b/>
                <w:bCs/>
                <w:sz w:val="20"/>
              </w:rPr>
              <w:t xml:space="preserve"> development workshops - ‘Task and Finish Groups’</w:t>
            </w:r>
          </w:p>
          <w:p w:rsidR="00954843" w:rsidRPr="008F5442" w:rsidRDefault="00BA6428" w:rsidP="008F5442">
            <w:pPr>
              <w:rPr>
                <w:rFonts w:ascii="Arial" w:hAnsi="Arial" w:cs="Arial"/>
                <w:sz w:val="20"/>
              </w:rPr>
            </w:pPr>
            <w:r w:rsidRPr="008F5442">
              <w:rPr>
                <w:rFonts w:ascii="Arial" w:hAnsi="Arial" w:cs="Arial"/>
                <w:sz w:val="20"/>
              </w:rPr>
              <w:t>Recognising tight</w:t>
            </w:r>
            <w:r w:rsidR="005F6131" w:rsidRPr="008F5442">
              <w:rPr>
                <w:rFonts w:ascii="Arial" w:hAnsi="Arial" w:cs="Arial"/>
                <w:sz w:val="20"/>
              </w:rPr>
              <w:t xml:space="preserve"> timescale</w:t>
            </w:r>
            <w:r w:rsidR="008F5442" w:rsidRPr="008F5442">
              <w:rPr>
                <w:rFonts w:ascii="Arial" w:hAnsi="Arial" w:cs="Arial"/>
                <w:sz w:val="20"/>
              </w:rPr>
              <w:t>s</w:t>
            </w:r>
            <w:r w:rsidR="005F6131" w:rsidRPr="008F5442">
              <w:rPr>
                <w:rFonts w:ascii="Arial" w:hAnsi="Arial" w:cs="Arial"/>
                <w:sz w:val="20"/>
              </w:rPr>
              <w:t xml:space="preserve"> and half-term challenges, the SDP </w:t>
            </w:r>
            <w:r w:rsidR="000B3942" w:rsidRPr="008F5442">
              <w:rPr>
                <w:rFonts w:ascii="Arial" w:hAnsi="Arial" w:cs="Arial"/>
                <w:sz w:val="20"/>
              </w:rPr>
              <w:t xml:space="preserve">submitted </w:t>
            </w:r>
            <w:r w:rsidR="008F5442" w:rsidRPr="008F5442">
              <w:rPr>
                <w:rFonts w:ascii="Arial" w:hAnsi="Arial" w:cs="Arial"/>
                <w:sz w:val="20"/>
              </w:rPr>
              <w:t xml:space="preserve">on </w:t>
            </w:r>
            <w:r w:rsidR="000B3942" w:rsidRPr="008F5442">
              <w:rPr>
                <w:rFonts w:ascii="Arial" w:hAnsi="Arial" w:cs="Arial"/>
                <w:sz w:val="20"/>
              </w:rPr>
              <w:t>6.11.23</w:t>
            </w:r>
            <w:r w:rsidR="005F6131" w:rsidRPr="008F5442">
              <w:rPr>
                <w:rFonts w:ascii="Arial" w:hAnsi="Arial" w:cs="Arial"/>
                <w:sz w:val="20"/>
              </w:rPr>
              <w:t xml:space="preserve"> had </w:t>
            </w:r>
            <w:r w:rsidR="00954843" w:rsidRPr="008F5442">
              <w:rPr>
                <w:rFonts w:ascii="Arial" w:hAnsi="Arial" w:cs="Arial"/>
                <w:sz w:val="20"/>
              </w:rPr>
              <w:t xml:space="preserve">input from a representative group </w:t>
            </w:r>
            <w:r w:rsidR="00B90F80" w:rsidRPr="008F5442">
              <w:rPr>
                <w:rFonts w:ascii="Arial" w:hAnsi="Arial" w:cs="Arial"/>
                <w:sz w:val="20"/>
              </w:rPr>
              <w:t>through</w:t>
            </w:r>
            <w:r w:rsidRPr="008F5442">
              <w:rPr>
                <w:rFonts w:ascii="Arial" w:hAnsi="Arial" w:cs="Arial"/>
                <w:sz w:val="20"/>
              </w:rPr>
              <w:t xml:space="preserve"> two</w:t>
            </w:r>
            <w:r w:rsidR="00954843" w:rsidRPr="008F5442">
              <w:rPr>
                <w:rFonts w:ascii="Arial" w:hAnsi="Arial" w:cs="Arial"/>
                <w:sz w:val="20"/>
              </w:rPr>
              <w:t xml:space="preserve"> workshops and feedback</w:t>
            </w:r>
            <w:r w:rsidR="00B90F80" w:rsidRPr="008F5442">
              <w:rPr>
                <w:rFonts w:ascii="Arial" w:hAnsi="Arial" w:cs="Arial"/>
                <w:sz w:val="20"/>
              </w:rPr>
              <w:t xml:space="preserve"> via email</w:t>
            </w:r>
            <w:r w:rsidR="008F5442">
              <w:rPr>
                <w:rFonts w:ascii="Arial" w:hAnsi="Arial" w:cs="Arial"/>
                <w:sz w:val="20"/>
              </w:rPr>
              <w:t>:</w:t>
            </w:r>
            <w:r w:rsidR="00954843" w:rsidRPr="008F5442">
              <w:rPr>
                <w:rFonts w:ascii="Arial" w:hAnsi="Arial" w:cs="Arial"/>
                <w:sz w:val="20"/>
              </w:rPr>
              <w:t xml:space="preserve"> </w:t>
            </w:r>
          </w:p>
          <w:p w:rsidR="00954843" w:rsidRPr="009A609B" w:rsidRDefault="00954843" w:rsidP="009A609B">
            <w:pPr>
              <w:pStyle w:val="ListParagraph"/>
              <w:numPr>
                <w:ilvl w:val="1"/>
                <w:numId w:val="9"/>
              </w:numPr>
              <w:rPr>
                <w:rFonts w:ascii="Arial" w:hAnsi="Arial" w:cs="Arial"/>
                <w:sz w:val="20"/>
              </w:rPr>
            </w:pPr>
            <w:r w:rsidRPr="009A609B">
              <w:rPr>
                <w:rFonts w:ascii="Arial" w:hAnsi="Arial" w:cs="Arial"/>
                <w:sz w:val="20"/>
              </w:rPr>
              <w:t>Workshop 1 [</w:t>
            </w:r>
            <w:r w:rsidR="008F5442" w:rsidRPr="009A609B">
              <w:rPr>
                <w:rFonts w:ascii="Arial" w:hAnsi="Arial" w:cs="Arial"/>
                <w:sz w:val="20"/>
              </w:rPr>
              <w:t>25.10.23</w:t>
            </w:r>
            <w:r w:rsidRPr="009A609B">
              <w:rPr>
                <w:rFonts w:ascii="Arial" w:hAnsi="Arial" w:cs="Arial"/>
                <w:sz w:val="20"/>
              </w:rPr>
              <w:t xml:space="preserve">] </w:t>
            </w:r>
            <w:r w:rsidR="00C120CF" w:rsidRPr="009A609B">
              <w:rPr>
                <w:rFonts w:ascii="Arial" w:hAnsi="Arial" w:cs="Arial"/>
                <w:sz w:val="20"/>
              </w:rPr>
              <w:t xml:space="preserve">– </w:t>
            </w:r>
            <w:r w:rsidRPr="009A609B">
              <w:rPr>
                <w:rFonts w:ascii="Arial" w:hAnsi="Arial" w:cs="Arial"/>
                <w:sz w:val="20"/>
              </w:rPr>
              <w:t xml:space="preserve">attendance included </w:t>
            </w:r>
            <w:r w:rsidR="002A6577" w:rsidRPr="009A609B">
              <w:rPr>
                <w:rFonts w:ascii="Arial" w:hAnsi="Arial" w:cs="Arial"/>
                <w:sz w:val="20"/>
              </w:rPr>
              <w:t>Calderdale, Leeds, Wakefield,</w:t>
            </w:r>
            <w:r w:rsidR="008F5442" w:rsidRPr="009A609B">
              <w:rPr>
                <w:rFonts w:ascii="Arial" w:hAnsi="Arial" w:cs="Arial"/>
                <w:sz w:val="20"/>
              </w:rPr>
              <w:t xml:space="preserve"> School representative</w:t>
            </w:r>
            <w:r w:rsidR="008B323A">
              <w:rPr>
                <w:rFonts w:ascii="Arial" w:hAnsi="Arial" w:cs="Arial"/>
                <w:sz w:val="20"/>
              </w:rPr>
              <w:t>, post 16 representative,</w:t>
            </w:r>
            <w:r w:rsidR="002A6577" w:rsidRPr="009A609B">
              <w:rPr>
                <w:rFonts w:ascii="Arial" w:hAnsi="Arial" w:cs="Arial"/>
                <w:sz w:val="20"/>
              </w:rPr>
              <w:t xml:space="preserve"> DfE and REACh</w:t>
            </w:r>
          </w:p>
          <w:p w:rsidR="00367DD2" w:rsidRDefault="00954843" w:rsidP="00594E3B">
            <w:pPr>
              <w:pStyle w:val="ListParagraph"/>
              <w:numPr>
                <w:ilvl w:val="1"/>
                <w:numId w:val="9"/>
              </w:numPr>
              <w:rPr>
                <w:rFonts w:ascii="Arial" w:hAnsi="Arial" w:cs="Arial"/>
                <w:sz w:val="20"/>
              </w:rPr>
            </w:pPr>
            <w:r w:rsidRPr="008F5442">
              <w:rPr>
                <w:rFonts w:ascii="Arial" w:hAnsi="Arial" w:cs="Arial"/>
                <w:sz w:val="20"/>
              </w:rPr>
              <w:t>Workshop 2 [</w:t>
            </w:r>
            <w:r w:rsidR="008F5442" w:rsidRPr="008F5442">
              <w:rPr>
                <w:rFonts w:ascii="Arial" w:hAnsi="Arial" w:cs="Arial"/>
                <w:sz w:val="20"/>
              </w:rPr>
              <w:t>31.10.23</w:t>
            </w:r>
            <w:r w:rsidRPr="008F5442">
              <w:rPr>
                <w:rFonts w:ascii="Arial" w:hAnsi="Arial" w:cs="Arial"/>
                <w:sz w:val="20"/>
              </w:rPr>
              <w:t xml:space="preserve">] – </w:t>
            </w:r>
            <w:r w:rsidR="002A6577" w:rsidRPr="008F5442">
              <w:rPr>
                <w:rFonts w:ascii="Arial" w:hAnsi="Arial" w:cs="Arial"/>
                <w:sz w:val="20"/>
              </w:rPr>
              <w:t>attendance</w:t>
            </w:r>
            <w:r w:rsidR="002A6577">
              <w:rPr>
                <w:rFonts w:ascii="Arial" w:hAnsi="Arial" w:cs="Arial"/>
                <w:sz w:val="20"/>
              </w:rPr>
              <w:t xml:space="preserve"> included</w:t>
            </w:r>
            <w:r w:rsidR="00367DD2" w:rsidRPr="00954843">
              <w:rPr>
                <w:rFonts w:ascii="Arial" w:hAnsi="Arial" w:cs="Arial"/>
                <w:sz w:val="20"/>
              </w:rPr>
              <w:t xml:space="preserve"> </w:t>
            </w:r>
            <w:r w:rsidR="00471746" w:rsidRPr="00954843">
              <w:rPr>
                <w:rFonts w:ascii="Arial" w:hAnsi="Arial" w:cs="Arial"/>
                <w:sz w:val="20"/>
              </w:rPr>
              <w:t>Bradford</w:t>
            </w:r>
            <w:r w:rsidR="00471746">
              <w:rPr>
                <w:rFonts w:ascii="Arial" w:hAnsi="Arial" w:cs="Arial"/>
                <w:sz w:val="20"/>
              </w:rPr>
              <w:t xml:space="preserve">, Wakefield and ICB </w:t>
            </w:r>
            <w:r w:rsidR="00D1189C">
              <w:rPr>
                <w:rFonts w:ascii="Arial" w:hAnsi="Arial" w:cs="Arial"/>
                <w:sz w:val="20"/>
              </w:rPr>
              <w:t>representatives, Finance</w:t>
            </w:r>
            <w:r w:rsidR="009A609B">
              <w:rPr>
                <w:rFonts w:ascii="Arial" w:hAnsi="Arial" w:cs="Arial"/>
                <w:sz w:val="20"/>
              </w:rPr>
              <w:t xml:space="preserve">, </w:t>
            </w:r>
            <w:r w:rsidR="00445498">
              <w:rPr>
                <w:rFonts w:ascii="Arial" w:hAnsi="Arial" w:cs="Arial"/>
                <w:sz w:val="20"/>
              </w:rPr>
              <w:t>DfE</w:t>
            </w:r>
            <w:r w:rsidR="008F5442">
              <w:rPr>
                <w:rFonts w:ascii="Arial" w:hAnsi="Arial" w:cs="Arial"/>
                <w:sz w:val="20"/>
              </w:rPr>
              <w:t xml:space="preserve"> and REACh</w:t>
            </w:r>
            <w:r w:rsidR="00367DD2" w:rsidRPr="00954843">
              <w:rPr>
                <w:rFonts w:ascii="Arial" w:hAnsi="Arial" w:cs="Arial"/>
                <w:sz w:val="20"/>
              </w:rPr>
              <w:t xml:space="preserve"> </w:t>
            </w:r>
          </w:p>
          <w:p w:rsidR="008F5442" w:rsidRDefault="008F5442" w:rsidP="008F5442">
            <w:pPr>
              <w:pStyle w:val="ListParagraph"/>
              <w:ind w:left="1080"/>
              <w:rPr>
                <w:rFonts w:ascii="Arial" w:hAnsi="Arial" w:cs="Arial"/>
                <w:sz w:val="20"/>
              </w:rPr>
            </w:pPr>
          </w:p>
          <w:p w:rsidR="008F5442" w:rsidRPr="008F5442" w:rsidRDefault="00C120CF" w:rsidP="00594E3B">
            <w:pPr>
              <w:pStyle w:val="ListParagraph"/>
              <w:numPr>
                <w:ilvl w:val="0"/>
                <w:numId w:val="9"/>
              </w:numPr>
              <w:rPr>
                <w:rFonts w:ascii="Arial" w:hAnsi="Arial" w:cs="Arial"/>
                <w:sz w:val="20"/>
              </w:rPr>
            </w:pPr>
            <w:r w:rsidRPr="00594E3B">
              <w:rPr>
                <w:rFonts w:ascii="Arial" w:hAnsi="Arial" w:cs="Arial"/>
                <w:b/>
                <w:bCs/>
                <w:sz w:val="20"/>
              </w:rPr>
              <w:t xml:space="preserve">Local context calls </w:t>
            </w:r>
          </w:p>
          <w:p w:rsidR="00526EFA" w:rsidRPr="008F5442" w:rsidRDefault="00C23E1C" w:rsidP="008F5442">
            <w:pPr>
              <w:rPr>
                <w:rFonts w:ascii="Arial" w:hAnsi="Arial" w:cs="Arial"/>
                <w:sz w:val="20"/>
              </w:rPr>
            </w:pPr>
            <w:r w:rsidRPr="008F5442">
              <w:rPr>
                <w:rFonts w:ascii="Arial" w:hAnsi="Arial" w:cs="Arial"/>
                <w:sz w:val="20"/>
              </w:rPr>
              <w:t>Detailed conversations have been held with each local area to understand local context</w:t>
            </w:r>
            <w:r w:rsidR="008F5442" w:rsidRPr="008F5442">
              <w:rPr>
                <w:rFonts w:ascii="Arial" w:hAnsi="Arial" w:cs="Arial"/>
                <w:sz w:val="20"/>
              </w:rPr>
              <w:t xml:space="preserve"> and starting points. This has been used to </w:t>
            </w:r>
            <w:r w:rsidRPr="008F5442">
              <w:rPr>
                <w:rFonts w:ascii="Arial" w:hAnsi="Arial" w:cs="Arial"/>
                <w:sz w:val="20"/>
              </w:rPr>
              <w:t>develop a summar</w:t>
            </w:r>
            <w:r w:rsidR="009A609B">
              <w:rPr>
                <w:rFonts w:ascii="Arial" w:hAnsi="Arial" w:cs="Arial"/>
                <w:sz w:val="20"/>
              </w:rPr>
              <w:t xml:space="preserve">y for </w:t>
            </w:r>
            <w:r w:rsidRPr="008F5442">
              <w:rPr>
                <w:rFonts w:ascii="Arial" w:hAnsi="Arial" w:cs="Arial"/>
                <w:sz w:val="20"/>
              </w:rPr>
              <w:t xml:space="preserve">the </w:t>
            </w:r>
            <w:r w:rsidR="009A609B" w:rsidRPr="008F5442">
              <w:rPr>
                <w:rFonts w:ascii="Arial" w:hAnsi="Arial" w:cs="Arial"/>
                <w:sz w:val="20"/>
              </w:rPr>
              <w:t>SDP</w:t>
            </w:r>
            <w:r w:rsidR="009A609B">
              <w:rPr>
                <w:rFonts w:ascii="Arial" w:hAnsi="Arial" w:cs="Arial"/>
                <w:sz w:val="20"/>
              </w:rPr>
              <w:t xml:space="preserve"> and a</w:t>
            </w:r>
            <w:r w:rsidR="008F5442" w:rsidRPr="008F5442">
              <w:rPr>
                <w:rFonts w:ascii="Arial" w:hAnsi="Arial" w:cs="Arial"/>
                <w:sz w:val="20"/>
              </w:rPr>
              <w:t>greed by lead contacts in the Local Authority/ICB</w:t>
            </w:r>
            <w:r w:rsidR="009F36D2">
              <w:rPr>
                <w:rFonts w:ascii="Arial" w:hAnsi="Arial" w:cs="Arial"/>
                <w:sz w:val="20"/>
              </w:rPr>
              <w:t>.</w:t>
            </w:r>
          </w:p>
          <w:p w:rsidR="008F5442" w:rsidRPr="008F5442" w:rsidRDefault="00526EFA" w:rsidP="008F5442">
            <w:pPr>
              <w:pStyle w:val="ListParagraph"/>
              <w:numPr>
                <w:ilvl w:val="0"/>
                <w:numId w:val="9"/>
              </w:numPr>
              <w:rPr>
                <w:rFonts w:ascii="Arial" w:hAnsi="Arial" w:cs="Arial"/>
                <w:sz w:val="20"/>
              </w:rPr>
            </w:pPr>
            <w:r w:rsidRPr="00594E3B">
              <w:rPr>
                <w:rFonts w:ascii="Arial" w:hAnsi="Arial" w:cs="Arial"/>
                <w:b/>
                <w:bCs/>
                <w:sz w:val="20"/>
              </w:rPr>
              <w:t>Steering Group</w:t>
            </w:r>
            <w:r w:rsidR="008F5442">
              <w:rPr>
                <w:rFonts w:ascii="Arial" w:hAnsi="Arial" w:cs="Arial"/>
                <w:b/>
                <w:bCs/>
                <w:sz w:val="20"/>
              </w:rPr>
              <w:t xml:space="preserve"> </w:t>
            </w:r>
          </w:p>
          <w:p w:rsidR="004723E1" w:rsidRPr="008F5442" w:rsidRDefault="009F36D2" w:rsidP="008F5442">
            <w:pPr>
              <w:rPr>
                <w:rFonts w:ascii="Arial" w:hAnsi="Arial" w:cs="Arial"/>
                <w:sz w:val="20"/>
              </w:rPr>
            </w:pPr>
            <w:r>
              <w:rPr>
                <w:rFonts w:ascii="Arial" w:hAnsi="Arial" w:cs="Arial"/>
                <w:sz w:val="20"/>
              </w:rPr>
              <w:t>The Steering Group has convened t</w:t>
            </w:r>
            <w:r w:rsidR="00D1189C">
              <w:rPr>
                <w:rFonts w:ascii="Arial" w:hAnsi="Arial" w:cs="Arial"/>
                <w:sz w:val="20"/>
              </w:rPr>
              <w:t>hree times</w:t>
            </w:r>
            <w:r>
              <w:rPr>
                <w:rFonts w:ascii="Arial" w:hAnsi="Arial" w:cs="Arial"/>
                <w:sz w:val="20"/>
              </w:rPr>
              <w:t xml:space="preserve"> with the p</w:t>
            </w:r>
            <w:r w:rsidR="00F4031F" w:rsidRPr="008F5442">
              <w:rPr>
                <w:rFonts w:ascii="Arial" w:hAnsi="Arial" w:cs="Arial"/>
                <w:sz w:val="20"/>
              </w:rPr>
              <w:t xml:space="preserve">urpose </w:t>
            </w:r>
            <w:r>
              <w:rPr>
                <w:rFonts w:ascii="Arial" w:hAnsi="Arial" w:cs="Arial"/>
                <w:sz w:val="20"/>
              </w:rPr>
              <w:t>of</w:t>
            </w:r>
            <w:r w:rsidR="00F4031F" w:rsidRPr="008F5442">
              <w:rPr>
                <w:rFonts w:ascii="Arial" w:hAnsi="Arial" w:cs="Arial"/>
                <w:b/>
                <w:bCs/>
                <w:sz w:val="20"/>
              </w:rPr>
              <w:t xml:space="preserve"> </w:t>
            </w:r>
            <w:r w:rsidR="00BB6117" w:rsidRPr="008F5442">
              <w:rPr>
                <w:rFonts w:ascii="Arial" w:hAnsi="Arial" w:cs="Arial"/>
                <w:sz w:val="20"/>
              </w:rPr>
              <w:t>agre</w:t>
            </w:r>
            <w:r w:rsidR="00F4031F" w:rsidRPr="008F5442">
              <w:rPr>
                <w:rFonts w:ascii="Arial" w:hAnsi="Arial" w:cs="Arial"/>
                <w:sz w:val="20"/>
              </w:rPr>
              <w:t>e</w:t>
            </w:r>
            <w:r>
              <w:rPr>
                <w:rFonts w:ascii="Arial" w:hAnsi="Arial" w:cs="Arial"/>
                <w:sz w:val="20"/>
              </w:rPr>
              <w:t>ing</w:t>
            </w:r>
            <w:r w:rsidR="00BB6117" w:rsidRPr="008F5442">
              <w:rPr>
                <w:rFonts w:ascii="Arial" w:hAnsi="Arial" w:cs="Arial"/>
                <w:sz w:val="20"/>
              </w:rPr>
              <w:t xml:space="preserve"> attendees and membership</w:t>
            </w:r>
            <w:r>
              <w:rPr>
                <w:rFonts w:ascii="Arial" w:hAnsi="Arial" w:cs="Arial"/>
                <w:sz w:val="20"/>
              </w:rPr>
              <w:t>,</w:t>
            </w:r>
            <w:r w:rsidR="000C4874" w:rsidRPr="008F5442">
              <w:rPr>
                <w:rFonts w:ascii="Arial" w:hAnsi="Arial" w:cs="Arial"/>
                <w:sz w:val="20"/>
              </w:rPr>
              <w:t xml:space="preserve"> discussing additional further representatives from Primary, Social Care and Children’s Social Care, P</w:t>
            </w:r>
            <w:r w:rsidR="008F5442">
              <w:rPr>
                <w:rFonts w:ascii="Arial" w:hAnsi="Arial" w:cs="Arial"/>
                <w:sz w:val="20"/>
              </w:rPr>
              <w:t>C</w:t>
            </w:r>
            <w:r w:rsidR="000C4874" w:rsidRPr="008F5442">
              <w:rPr>
                <w:rFonts w:ascii="Arial" w:hAnsi="Arial" w:cs="Arial"/>
                <w:sz w:val="20"/>
              </w:rPr>
              <w:t xml:space="preserve">F and </w:t>
            </w:r>
            <w:r w:rsidR="008F5442">
              <w:rPr>
                <w:rFonts w:ascii="Arial" w:hAnsi="Arial" w:cs="Arial"/>
                <w:sz w:val="20"/>
              </w:rPr>
              <w:t>C</w:t>
            </w:r>
            <w:r w:rsidR="000C4874" w:rsidRPr="008F5442">
              <w:rPr>
                <w:rFonts w:ascii="Arial" w:hAnsi="Arial" w:cs="Arial"/>
                <w:sz w:val="20"/>
              </w:rPr>
              <w:t>olleges</w:t>
            </w:r>
            <w:r w:rsidR="0015344E" w:rsidRPr="008F5442">
              <w:rPr>
                <w:rFonts w:ascii="Arial" w:hAnsi="Arial" w:cs="Arial"/>
                <w:sz w:val="20"/>
              </w:rPr>
              <w:t xml:space="preserve">. </w:t>
            </w:r>
            <w:r>
              <w:rPr>
                <w:rFonts w:ascii="Arial" w:hAnsi="Arial" w:cs="Arial"/>
                <w:sz w:val="20"/>
              </w:rPr>
              <w:t>Finalising c</w:t>
            </w:r>
            <w:r w:rsidR="0015344E" w:rsidRPr="008F5442">
              <w:rPr>
                <w:rFonts w:ascii="Arial" w:hAnsi="Arial" w:cs="Arial"/>
                <w:sz w:val="20"/>
              </w:rPr>
              <w:t xml:space="preserve">ore </w:t>
            </w:r>
            <w:r>
              <w:rPr>
                <w:rFonts w:ascii="Arial" w:hAnsi="Arial" w:cs="Arial"/>
                <w:sz w:val="20"/>
              </w:rPr>
              <w:t>m</w:t>
            </w:r>
            <w:r w:rsidR="0015344E" w:rsidRPr="008F5442">
              <w:rPr>
                <w:rFonts w:ascii="Arial" w:hAnsi="Arial" w:cs="Arial"/>
                <w:sz w:val="20"/>
              </w:rPr>
              <w:t xml:space="preserve">embership and </w:t>
            </w:r>
            <w:r w:rsidR="008F5442">
              <w:rPr>
                <w:rFonts w:ascii="Arial" w:hAnsi="Arial" w:cs="Arial"/>
                <w:sz w:val="20"/>
              </w:rPr>
              <w:t>L</w:t>
            </w:r>
            <w:r w:rsidR="0015344E" w:rsidRPr="008F5442">
              <w:rPr>
                <w:rFonts w:ascii="Arial" w:hAnsi="Arial" w:cs="Arial"/>
                <w:sz w:val="20"/>
              </w:rPr>
              <w:t>eadership structure</w:t>
            </w:r>
            <w:r>
              <w:rPr>
                <w:rFonts w:ascii="Arial" w:hAnsi="Arial" w:cs="Arial"/>
                <w:sz w:val="20"/>
              </w:rPr>
              <w:t xml:space="preserve">s and finalising and agreeing the SDP. </w:t>
            </w:r>
          </w:p>
          <w:p w:rsidR="00D1189C" w:rsidRDefault="00D1189C" w:rsidP="008F5442">
            <w:pPr>
              <w:pStyle w:val="ListParagraph"/>
              <w:numPr>
                <w:ilvl w:val="1"/>
                <w:numId w:val="9"/>
              </w:numPr>
              <w:rPr>
                <w:rFonts w:ascii="Arial" w:hAnsi="Arial" w:cs="Arial"/>
                <w:sz w:val="20"/>
              </w:rPr>
            </w:pPr>
            <w:r>
              <w:rPr>
                <w:rFonts w:ascii="Arial" w:hAnsi="Arial" w:cs="Arial"/>
                <w:sz w:val="20"/>
              </w:rPr>
              <w:t>Steering Group 1 – 8.9.23</w:t>
            </w:r>
          </w:p>
          <w:p w:rsidR="008F5442" w:rsidRDefault="008F5442" w:rsidP="008F5442">
            <w:pPr>
              <w:pStyle w:val="ListParagraph"/>
              <w:numPr>
                <w:ilvl w:val="1"/>
                <w:numId w:val="9"/>
              </w:numPr>
              <w:rPr>
                <w:rFonts w:ascii="Arial" w:hAnsi="Arial" w:cs="Arial"/>
                <w:sz w:val="20"/>
              </w:rPr>
            </w:pPr>
            <w:r>
              <w:rPr>
                <w:rFonts w:ascii="Arial" w:hAnsi="Arial" w:cs="Arial"/>
                <w:sz w:val="20"/>
              </w:rPr>
              <w:t xml:space="preserve">Steering Group </w:t>
            </w:r>
            <w:r w:rsidR="00D1189C">
              <w:rPr>
                <w:rFonts w:ascii="Arial" w:hAnsi="Arial" w:cs="Arial"/>
                <w:sz w:val="20"/>
              </w:rPr>
              <w:t>2</w:t>
            </w:r>
            <w:r>
              <w:rPr>
                <w:rFonts w:ascii="Arial" w:hAnsi="Arial" w:cs="Arial"/>
                <w:sz w:val="20"/>
              </w:rPr>
              <w:t xml:space="preserve"> - 6</w:t>
            </w:r>
            <w:r w:rsidRPr="008F5442">
              <w:rPr>
                <w:rFonts w:ascii="Arial" w:hAnsi="Arial" w:cs="Arial"/>
                <w:sz w:val="20"/>
              </w:rPr>
              <w:t xml:space="preserve">.10.23 </w:t>
            </w:r>
          </w:p>
          <w:p w:rsidR="0016463B" w:rsidRDefault="008F5442" w:rsidP="0016463B">
            <w:pPr>
              <w:pStyle w:val="ListParagraph"/>
              <w:numPr>
                <w:ilvl w:val="1"/>
                <w:numId w:val="9"/>
              </w:numPr>
              <w:rPr>
                <w:rFonts w:ascii="Arial" w:hAnsi="Arial" w:cs="Arial"/>
                <w:sz w:val="20"/>
              </w:rPr>
            </w:pPr>
            <w:r>
              <w:rPr>
                <w:rFonts w:ascii="Arial" w:hAnsi="Arial" w:cs="Arial"/>
                <w:sz w:val="20"/>
              </w:rPr>
              <w:t xml:space="preserve">Steering Group </w:t>
            </w:r>
            <w:r w:rsidR="00D1189C">
              <w:rPr>
                <w:rFonts w:ascii="Arial" w:hAnsi="Arial" w:cs="Arial"/>
                <w:sz w:val="20"/>
              </w:rPr>
              <w:t>3</w:t>
            </w:r>
            <w:r>
              <w:rPr>
                <w:rFonts w:ascii="Arial" w:hAnsi="Arial" w:cs="Arial"/>
                <w:sz w:val="20"/>
              </w:rPr>
              <w:t xml:space="preserve"> - 3</w:t>
            </w:r>
            <w:r w:rsidRPr="008F5442">
              <w:rPr>
                <w:rFonts w:ascii="Arial" w:hAnsi="Arial" w:cs="Arial"/>
                <w:sz w:val="20"/>
              </w:rPr>
              <w:t>.1</w:t>
            </w:r>
            <w:r>
              <w:rPr>
                <w:rFonts w:ascii="Arial" w:hAnsi="Arial" w:cs="Arial"/>
                <w:sz w:val="20"/>
              </w:rPr>
              <w:t>1</w:t>
            </w:r>
            <w:r w:rsidRPr="008F5442">
              <w:rPr>
                <w:rFonts w:ascii="Arial" w:hAnsi="Arial" w:cs="Arial"/>
                <w:sz w:val="20"/>
              </w:rPr>
              <w:t xml:space="preserve">.23  </w:t>
            </w:r>
          </w:p>
          <w:p w:rsidR="000604AF" w:rsidRPr="000604AF" w:rsidRDefault="000604AF" w:rsidP="000604AF">
            <w:pPr>
              <w:pStyle w:val="ListParagraph"/>
              <w:ind w:left="1080"/>
              <w:rPr>
                <w:rFonts w:ascii="Arial" w:hAnsi="Arial" w:cs="Arial"/>
                <w:sz w:val="20"/>
              </w:rPr>
            </w:pPr>
          </w:p>
          <w:p w:rsidR="000604AF" w:rsidRDefault="0016463B" w:rsidP="000604AF">
            <w:pPr>
              <w:pStyle w:val="ListParagraph"/>
              <w:numPr>
                <w:ilvl w:val="0"/>
                <w:numId w:val="9"/>
              </w:numPr>
              <w:rPr>
                <w:rFonts w:ascii="Arial" w:hAnsi="Arial" w:cs="Arial"/>
                <w:b/>
                <w:bCs/>
                <w:sz w:val="20"/>
              </w:rPr>
            </w:pPr>
            <w:r w:rsidRPr="0016463B">
              <w:rPr>
                <w:rFonts w:ascii="Arial" w:hAnsi="Arial" w:cs="Arial"/>
                <w:b/>
                <w:bCs/>
                <w:sz w:val="20"/>
              </w:rPr>
              <w:t xml:space="preserve">Weekly meeting with Wakefield lead contacts, DfE &amp; REACh </w:t>
            </w:r>
          </w:p>
          <w:p w:rsidR="000604AF" w:rsidRPr="000604AF" w:rsidRDefault="000604AF" w:rsidP="000604AF">
            <w:pPr>
              <w:pStyle w:val="ListParagraph"/>
              <w:ind w:left="360"/>
              <w:rPr>
                <w:rFonts w:ascii="Arial" w:hAnsi="Arial" w:cs="Arial"/>
                <w:b/>
                <w:bCs/>
                <w:sz w:val="20"/>
              </w:rPr>
            </w:pPr>
          </w:p>
          <w:p w:rsidR="000604AF" w:rsidRPr="000604AF" w:rsidRDefault="000604AF" w:rsidP="000604AF">
            <w:pPr>
              <w:pStyle w:val="ListParagraph"/>
              <w:numPr>
                <w:ilvl w:val="1"/>
                <w:numId w:val="9"/>
              </w:numPr>
              <w:rPr>
                <w:rFonts w:ascii="Arial" w:hAnsi="Arial" w:cs="Arial"/>
                <w:sz w:val="20"/>
              </w:rPr>
            </w:pPr>
            <w:r w:rsidRPr="000604AF">
              <w:rPr>
                <w:rFonts w:ascii="Arial" w:hAnsi="Arial" w:cs="Arial"/>
                <w:sz w:val="20"/>
              </w:rPr>
              <w:t>13.10.23</w:t>
            </w:r>
            <w:r>
              <w:rPr>
                <w:rFonts w:ascii="Arial" w:hAnsi="Arial" w:cs="Arial"/>
                <w:sz w:val="20"/>
              </w:rPr>
              <w:t xml:space="preserve"> – 9-9:45am</w:t>
            </w:r>
          </w:p>
          <w:p w:rsidR="000604AF" w:rsidRPr="000604AF" w:rsidRDefault="000604AF" w:rsidP="000604AF">
            <w:pPr>
              <w:pStyle w:val="ListParagraph"/>
              <w:numPr>
                <w:ilvl w:val="1"/>
                <w:numId w:val="9"/>
              </w:numPr>
              <w:rPr>
                <w:rFonts w:ascii="Arial" w:hAnsi="Arial" w:cs="Arial"/>
                <w:sz w:val="20"/>
              </w:rPr>
            </w:pPr>
            <w:r>
              <w:rPr>
                <w:rFonts w:ascii="Arial" w:hAnsi="Arial" w:cs="Arial"/>
                <w:sz w:val="20"/>
              </w:rPr>
              <w:t>20</w:t>
            </w:r>
            <w:r w:rsidRPr="000604AF">
              <w:rPr>
                <w:rFonts w:ascii="Arial" w:hAnsi="Arial" w:cs="Arial"/>
                <w:sz w:val="20"/>
              </w:rPr>
              <w:t>.10.23</w:t>
            </w:r>
            <w:r>
              <w:rPr>
                <w:rFonts w:ascii="Arial" w:hAnsi="Arial" w:cs="Arial"/>
                <w:sz w:val="20"/>
              </w:rPr>
              <w:t xml:space="preserve"> – 9-9:45am</w:t>
            </w:r>
          </w:p>
          <w:p w:rsidR="000604AF" w:rsidRDefault="000604AF" w:rsidP="000604AF">
            <w:pPr>
              <w:pStyle w:val="ListParagraph"/>
              <w:numPr>
                <w:ilvl w:val="1"/>
                <w:numId w:val="9"/>
              </w:numPr>
              <w:rPr>
                <w:rFonts w:ascii="Arial" w:hAnsi="Arial" w:cs="Arial"/>
                <w:sz w:val="20"/>
              </w:rPr>
            </w:pPr>
            <w:r>
              <w:rPr>
                <w:rFonts w:ascii="Arial" w:hAnsi="Arial" w:cs="Arial"/>
                <w:sz w:val="20"/>
              </w:rPr>
              <w:t>27.10.23 – 9-9:45am</w:t>
            </w:r>
          </w:p>
          <w:p w:rsidR="000604AF" w:rsidRDefault="000604AF" w:rsidP="000604AF">
            <w:pPr>
              <w:pStyle w:val="ListParagraph"/>
              <w:numPr>
                <w:ilvl w:val="1"/>
                <w:numId w:val="9"/>
              </w:numPr>
              <w:rPr>
                <w:rFonts w:ascii="Arial" w:hAnsi="Arial" w:cs="Arial"/>
                <w:sz w:val="20"/>
              </w:rPr>
            </w:pPr>
            <w:r>
              <w:rPr>
                <w:rFonts w:ascii="Arial" w:hAnsi="Arial" w:cs="Arial"/>
                <w:sz w:val="20"/>
              </w:rPr>
              <w:t>3.11.23 – 9-9:45am</w:t>
            </w:r>
          </w:p>
          <w:p w:rsidR="000604AF" w:rsidRPr="000604AF" w:rsidRDefault="000604AF" w:rsidP="000604AF">
            <w:pPr>
              <w:pStyle w:val="ListParagraph"/>
              <w:ind w:left="1080"/>
              <w:rPr>
                <w:rFonts w:ascii="Arial" w:hAnsi="Arial" w:cs="Arial"/>
                <w:b/>
                <w:bCs/>
                <w:sz w:val="20"/>
              </w:rPr>
            </w:pPr>
          </w:p>
          <w:p w:rsidR="000604AF" w:rsidRPr="000604AF" w:rsidRDefault="000604AF" w:rsidP="000604AF">
            <w:pPr>
              <w:pStyle w:val="ListParagraph"/>
              <w:numPr>
                <w:ilvl w:val="0"/>
                <w:numId w:val="9"/>
              </w:numPr>
              <w:rPr>
                <w:rFonts w:ascii="Arial" w:hAnsi="Arial" w:cs="Arial"/>
                <w:b/>
                <w:bCs/>
                <w:sz w:val="20"/>
              </w:rPr>
            </w:pPr>
            <w:r w:rsidRPr="000604AF">
              <w:rPr>
                <w:rFonts w:ascii="Arial" w:hAnsi="Arial" w:cs="Arial"/>
                <w:b/>
                <w:bCs/>
                <w:sz w:val="20"/>
              </w:rPr>
              <w:t>Wakefield Lead Local Authority Change Programme: Alignment Meeting/Session</w:t>
            </w:r>
          </w:p>
          <w:p w:rsidR="000604AF" w:rsidRPr="000604AF" w:rsidRDefault="000604AF" w:rsidP="000604AF">
            <w:pPr>
              <w:pStyle w:val="ListParagraph"/>
              <w:ind w:left="360"/>
              <w:rPr>
                <w:rFonts w:ascii="Arial" w:hAnsi="Arial" w:cs="Arial"/>
                <w:b/>
                <w:bCs/>
                <w:sz w:val="20"/>
              </w:rPr>
            </w:pPr>
          </w:p>
          <w:p w:rsidR="0016463B" w:rsidRDefault="000604AF" w:rsidP="000604AF">
            <w:pPr>
              <w:pStyle w:val="ListParagraph"/>
              <w:numPr>
                <w:ilvl w:val="1"/>
                <w:numId w:val="9"/>
              </w:numPr>
              <w:rPr>
                <w:rFonts w:ascii="Arial" w:hAnsi="Arial" w:cs="Arial"/>
                <w:sz w:val="20"/>
              </w:rPr>
            </w:pPr>
            <w:r>
              <w:rPr>
                <w:rFonts w:ascii="Arial" w:hAnsi="Arial" w:cs="Arial"/>
                <w:sz w:val="20"/>
              </w:rPr>
              <w:t>9.10.23 – 4-5pm</w:t>
            </w:r>
          </w:p>
          <w:p w:rsidR="000604AF" w:rsidRPr="000604AF" w:rsidRDefault="000604AF" w:rsidP="000604AF">
            <w:pPr>
              <w:pStyle w:val="ListParagraph"/>
              <w:ind w:left="1080"/>
              <w:rPr>
                <w:rFonts w:ascii="Arial" w:hAnsi="Arial" w:cs="Arial"/>
                <w:sz w:val="20"/>
              </w:rPr>
            </w:pPr>
          </w:p>
        </w:tc>
      </w:tr>
      <w:tr w:rsidR="004B45DE" w:rsidRPr="00367DD2" w:rsidTr="12D36887">
        <w:tc>
          <w:tcPr>
            <w:tcW w:w="10207" w:type="dxa"/>
            <w:shd w:val="clear" w:color="auto" w:fill="002060"/>
          </w:tcPr>
          <w:p w:rsidR="004B45DE" w:rsidRPr="00367DD2" w:rsidRDefault="007B1D7D" w:rsidP="00E00BB6">
            <w:pPr>
              <w:spacing w:after="0"/>
              <w:rPr>
                <w:rFonts w:ascii="Arial" w:hAnsi="Arial" w:cs="Arial"/>
                <w:b/>
                <w:bCs/>
                <w:sz w:val="24"/>
                <w:szCs w:val="24"/>
              </w:rPr>
            </w:pPr>
            <w:r w:rsidRPr="00367DD2">
              <w:rPr>
                <w:rFonts w:ascii="Arial" w:hAnsi="Arial" w:cs="Arial"/>
                <w:b/>
                <w:bCs/>
                <w:sz w:val="24"/>
                <w:szCs w:val="24"/>
              </w:rPr>
              <w:t>Programme Planned Activities for Next Month</w:t>
            </w:r>
          </w:p>
        </w:tc>
      </w:tr>
      <w:tr w:rsidR="004B45DE" w:rsidRPr="00367DD2" w:rsidTr="12D36887">
        <w:tc>
          <w:tcPr>
            <w:tcW w:w="10207" w:type="dxa"/>
          </w:tcPr>
          <w:p w:rsidR="008F5442" w:rsidRDefault="009F36D2" w:rsidP="008F5442">
            <w:pPr>
              <w:pStyle w:val="ListParagraph"/>
              <w:numPr>
                <w:ilvl w:val="0"/>
                <w:numId w:val="6"/>
              </w:numPr>
              <w:rPr>
                <w:rFonts w:ascii="Arial" w:hAnsi="Arial" w:cs="Arial"/>
                <w:sz w:val="20"/>
              </w:rPr>
            </w:pPr>
            <w:r>
              <w:rPr>
                <w:rFonts w:ascii="Arial" w:hAnsi="Arial" w:cs="Arial"/>
                <w:sz w:val="20"/>
              </w:rPr>
              <w:t>The</w:t>
            </w:r>
            <w:r w:rsidR="009A609B">
              <w:rPr>
                <w:rFonts w:ascii="Arial" w:hAnsi="Arial" w:cs="Arial"/>
                <w:sz w:val="20"/>
              </w:rPr>
              <w:t xml:space="preserve"> </w:t>
            </w:r>
            <w:r w:rsidR="009A609B" w:rsidRPr="009A609B">
              <w:rPr>
                <w:rFonts w:ascii="Arial" w:hAnsi="Arial" w:cs="Arial"/>
                <w:sz w:val="20"/>
              </w:rPr>
              <w:t xml:space="preserve">SENDAP </w:t>
            </w:r>
            <w:r w:rsidR="009A609B">
              <w:rPr>
                <w:rFonts w:ascii="Arial" w:hAnsi="Arial" w:cs="Arial"/>
                <w:sz w:val="20"/>
              </w:rPr>
              <w:t>L</w:t>
            </w:r>
            <w:r w:rsidR="009A609B" w:rsidRPr="009A609B">
              <w:rPr>
                <w:rFonts w:ascii="Arial" w:hAnsi="Arial" w:cs="Arial"/>
                <w:sz w:val="20"/>
              </w:rPr>
              <w:t xml:space="preserve">eadership </w:t>
            </w:r>
            <w:r w:rsidR="009A609B">
              <w:rPr>
                <w:rFonts w:ascii="Arial" w:hAnsi="Arial" w:cs="Arial"/>
                <w:sz w:val="20"/>
              </w:rPr>
              <w:t>P</w:t>
            </w:r>
            <w:r w:rsidR="009A609B" w:rsidRPr="009A609B">
              <w:rPr>
                <w:rFonts w:ascii="Arial" w:hAnsi="Arial" w:cs="Arial"/>
                <w:sz w:val="20"/>
              </w:rPr>
              <w:t xml:space="preserve">artnership </w:t>
            </w:r>
            <w:r w:rsidR="009A609B">
              <w:rPr>
                <w:rFonts w:ascii="Arial" w:hAnsi="Arial" w:cs="Arial"/>
                <w:sz w:val="20"/>
              </w:rPr>
              <w:t>S</w:t>
            </w:r>
            <w:r w:rsidR="009A609B" w:rsidRPr="009A609B">
              <w:rPr>
                <w:rFonts w:ascii="Arial" w:hAnsi="Arial" w:cs="Arial"/>
                <w:sz w:val="20"/>
              </w:rPr>
              <w:t>tructures</w:t>
            </w:r>
            <w:r w:rsidR="009A609B">
              <w:rPr>
                <w:rFonts w:ascii="Arial" w:hAnsi="Arial" w:cs="Arial"/>
                <w:sz w:val="20"/>
              </w:rPr>
              <w:t xml:space="preserve"> outlined in local </w:t>
            </w:r>
            <w:r w:rsidR="008F5442" w:rsidRPr="004227F4">
              <w:rPr>
                <w:rFonts w:ascii="Arial" w:hAnsi="Arial" w:cs="Arial"/>
                <w:sz w:val="20"/>
              </w:rPr>
              <w:t>Terms of Reference</w:t>
            </w:r>
            <w:r w:rsidR="009A609B">
              <w:rPr>
                <w:rFonts w:ascii="Arial" w:hAnsi="Arial" w:cs="Arial"/>
                <w:sz w:val="20"/>
              </w:rPr>
              <w:t xml:space="preserve">, will be </w:t>
            </w:r>
            <w:r w:rsidR="008F5442">
              <w:rPr>
                <w:rFonts w:ascii="Arial" w:hAnsi="Arial" w:cs="Arial"/>
                <w:sz w:val="20"/>
              </w:rPr>
              <w:t>analysed against the Partnerships Guidance from the DfE in terms of good practice. To</w:t>
            </w:r>
            <w:r w:rsidR="008F5442" w:rsidRPr="004227F4">
              <w:rPr>
                <w:rFonts w:ascii="Arial" w:hAnsi="Arial" w:cs="Arial"/>
                <w:sz w:val="20"/>
              </w:rPr>
              <w:t xml:space="preserve"> identify</w:t>
            </w:r>
            <w:r w:rsidR="008F5442">
              <w:rPr>
                <w:rFonts w:ascii="Arial" w:hAnsi="Arial" w:cs="Arial"/>
                <w:sz w:val="20"/>
              </w:rPr>
              <w:t xml:space="preserve"> any</w:t>
            </w:r>
            <w:r w:rsidR="008F5442" w:rsidRPr="004227F4">
              <w:rPr>
                <w:rFonts w:ascii="Arial" w:hAnsi="Arial" w:cs="Arial"/>
                <w:sz w:val="20"/>
              </w:rPr>
              <w:t xml:space="preserve"> gaps and </w:t>
            </w:r>
            <w:r w:rsidR="008F5442">
              <w:rPr>
                <w:rFonts w:ascii="Arial" w:hAnsi="Arial" w:cs="Arial"/>
                <w:sz w:val="20"/>
              </w:rPr>
              <w:t xml:space="preserve">discuss next steps with Local Authority </w:t>
            </w:r>
            <w:r w:rsidR="009A609B">
              <w:rPr>
                <w:rFonts w:ascii="Arial" w:hAnsi="Arial" w:cs="Arial"/>
                <w:sz w:val="20"/>
              </w:rPr>
              <w:t>l</w:t>
            </w:r>
            <w:r w:rsidR="008F5442">
              <w:rPr>
                <w:rFonts w:ascii="Arial" w:hAnsi="Arial" w:cs="Arial"/>
                <w:sz w:val="20"/>
              </w:rPr>
              <w:t>eads to strengthen this further</w:t>
            </w:r>
            <w:r w:rsidR="00D1189C">
              <w:rPr>
                <w:rFonts w:ascii="Arial" w:hAnsi="Arial" w:cs="Arial"/>
                <w:sz w:val="20"/>
              </w:rPr>
              <w:t>.</w:t>
            </w:r>
            <w:r w:rsidR="008F5442">
              <w:rPr>
                <w:rFonts w:ascii="Arial" w:hAnsi="Arial" w:cs="Arial"/>
                <w:sz w:val="20"/>
              </w:rPr>
              <w:t xml:space="preserve"> </w:t>
            </w:r>
          </w:p>
          <w:p w:rsidR="008F5442" w:rsidRPr="008F5442" w:rsidRDefault="008F5442" w:rsidP="008F5442">
            <w:pPr>
              <w:pStyle w:val="ListParagraph"/>
              <w:numPr>
                <w:ilvl w:val="0"/>
                <w:numId w:val="6"/>
              </w:numPr>
              <w:rPr>
                <w:rFonts w:ascii="Arial" w:hAnsi="Arial" w:cs="Arial"/>
                <w:sz w:val="20"/>
              </w:rPr>
            </w:pPr>
            <w:r>
              <w:rPr>
                <w:rFonts w:ascii="Arial" w:hAnsi="Arial" w:cs="Arial"/>
                <w:sz w:val="20"/>
              </w:rPr>
              <w:t xml:space="preserve">Work to </w:t>
            </w:r>
            <w:r w:rsidR="00437A8E">
              <w:rPr>
                <w:rFonts w:ascii="Arial" w:hAnsi="Arial" w:cs="Arial"/>
                <w:sz w:val="20"/>
              </w:rPr>
              <w:t>collaboratively</w:t>
            </w:r>
            <w:r w:rsidR="00D1189C">
              <w:rPr>
                <w:rFonts w:ascii="Arial" w:hAnsi="Arial" w:cs="Arial"/>
                <w:sz w:val="20"/>
              </w:rPr>
              <w:t xml:space="preserve"> </w:t>
            </w:r>
            <w:r>
              <w:rPr>
                <w:rFonts w:ascii="Arial" w:hAnsi="Arial" w:cs="Arial"/>
                <w:sz w:val="20"/>
              </w:rPr>
              <w:t>develop</w:t>
            </w:r>
            <w:r w:rsidR="00437A8E">
              <w:rPr>
                <w:rFonts w:ascii="Arial" w:hAnsi="Arial" w:cs="Arial"/>
                <w:sz w:val="20"/>
              </w:rPr>
              <w:t>/coproduce</w:t>
            </w:r>
            <w:r>
              <w:rPr>
                <w:rFonts w:ascii="Arial" w:hAnsi="Arial" w:cs="Arial"/>
                <w:sz w:val="20"/>
              </w:rPr>
              <w:t xml:space="preserve"> </w:t>
            </w:r>
            <w:r w:rsidR="00437A8E">
              <w:rPr>
                <w:rFonts w:ascii="Arial" w:hAnsi="Arial" w:cs="Arial"/>
                <w:sz w:val="20"/>
              </w:rPr>
              <w:t>our</w:t>
            </w:r>
            <w:r>
              <w:rPr>
                <w:rFonts w:ascii="Arial" w:hAnsi="Arial" w:cs="Arial"/>
                <w:sz w:val="20"/>
              </w:rPr>
              <w:t xml:space="preserve"> Local Area Inclusion Plan (LAIP)</w:t>
            </w:r>
            <w:r w:rsidR="00437A8E">
              <w:rPr>
                <w:rFonts w:ascii="Arial" w:hAnsi="Arial" w:cs="Arial"/>
                <w:sz w:val="20"/>
              </w:rPr>
              <w:t xml:space="preserve"> in accordance with DfE guidance and templates</w:t>
            </w:r>
            <w:r w:rsidR="00D1189C">
              <w:rPr>
                <w:rFonts w:ascii="Arial" w:hAnsi="Arial" w:cs="Arial"/>
                <w:sz w:val="20"/>
              </w:rPr>
              <w:t>.</w:t>
            </w:r>
          </w:p>
          <w:p w:rsidR="00C609C8" w:rsidRPr="00CE3404" w:rsidRDefault="00437A8E" w:rsidP="008F5442">
            <w:pPr>
              <w:pStyle w:val="ListParagraph"/>
              <w:numPr>
                <w:ilvl w:val="0"/>
                <w:numId w:val="6"/>
              </w:numPr>
              <w:rPr>
                <w:rFonts w:ascii="Arial" w:hAnsi="Arial" w:cs="Arial"/>
                <w:sz w:val="20"/>
              </w:rPr>
            </w:pPr>
            <w:r>
              <w:rPr>
                <w:rFonts w:ascii="Arial" w:hAnsi="Arial" w:cs="Arial"/>
                <w:sz w:val="20"/>
              </w:rPr>
              <w:t>C</w:t>
            </w:r>
            <w:r w:rsidR="00C609C8" w:rsidRPr="12D36887">
              <w:rPr>
                <w:rFonts w:ascii="Arial" w:hAnsi="Arial" w:cs="Arial"/>
                <w:sz w:val="20"/>
              </w:rPr>
              <w:t xml:space="preserve">omms plan </w:t>
            </w:r>
            <w:r>
              <w:rPr>
                <w:rFonts w:ascii="Arial" w:hAnsi="Arial" w:cs="Arial"/>
                <w:sz w:val="20"/>
              </w:rPr>
              <w:t>and messaging for the CPP to be considered and finalised</w:t>
            </w:r>
            <w:r w:rsidR="009A609B">
              <w:rPr>
                <w:rFonts w:ascii="Arial" w:hAnsi="Arial" w:cs="Arial"/>
                <w:sz w:val="20"/>
              </w:rPr>
              <w:t>,</w:t>
            </w:r>
            <w:r>
              <w:rPr>
                <w:rFonts w:ascii="Arial" w:hAnsi="Arial" w:cs="Arial"/>
                <w:sz w:val="20"/>
              </w:rPr>
              <w:t xml:space="preserve"> to ensure regular and consistent communications with key stakeholders across the CPP</w:t>
            </w:r>
            <w:r w:rsidR="00C05D9A" w:rsidRPr="12D36887">
              <w:rPr>
                <w:rFonts w:ascii="Arial" w:hAnsi="Arial" w:cs="Arial"/>
                <w:sz w:val="20"/>
              </w:rPr>
              <w:t>.</w:t>
            </w:r>
            <w:r>
              <w:rPr>
                <w:rFonts w:ascii="Arial" w:hAnsi="Arial" w:cs="Arial"/>
                <w:sz w:val="20"/>
              </w:rPr>
              <w:t xml:space="preserve"> Including testing draft p</w:t>
            </w:r>
            <w:r w:rsidR="728C5A1D" w:rsidRPr="12D36887">
              <w:rPr>
                <w:rFonts w:ascii="Arial" w:hAnsi="Arial" w:cs="Arial"/>
                <w:sz w:val="20"/>
              </w:rPr>
              <w:t>arent</w:t>
            </w:r>
            <w:r>
              <w:rPr>
                <w:rFonts w:ascii="Arial" w:hAnsi="Arial" w:cs="Arial"/>
                <w:sz w:val="20"/>
              </w:rPr>
              <w:t>/c</w:t>
            </w:r>
            <w:r w:rsidR="728C5A1D" w:rsidRPr="12D36887">
              <w:rPr>
                <w:rFonts w:ascii="Arial" w:hAnsi="Arial" w:cs="Arial"/>
                <w:sz w:val="20"/>
              </w:rPr>
              <w:t xml:space="preserve">arer comms </w:t>
            </w:r>
            <w:r>
              <w:rPr>
                <w:rFonts w:ascii="Arial" w:hAnsi="Arial" w:cs="Arial"/>
                <w:sz w:val="20"/>
              </w:rPr>
              <w:t xml:space="preserve">with a parent carer forum and reviewing key messages for </w:t>
            </w:r>
            <w:r w:rsidR="728C5A1D" w:rsidRPr="12D36887">
              <w:rPr>
                <w:rFonts w:ascii="Arial" w:hAnsi="Arial" w:cs="Arial"/>
                <w:sz w:val="20"/>
              </w:rPr>
              <w:t>accessibility</w:t>
            </w:r>
            <w:r w:rsidR="00D1189C">
              <w:rPr>
                <w:rFonts w:ascii="Arial" w:hAnsi="Arial" w:cs="Arial"/>
                <w:sz w:val="20"/>
              </w:rPr>
              <w:t>.</w:t>
            </w:r>
            <w:r w:rsidR="00F4031F">
              <w:rPr>
                <w:rFonts w:ascii="Arial" w:hAnsi="Arial" w:cs="Arial"/>
                <w:sz w:val="20"/>
              </w:rPr>
              <w:t xml:space="preserve"> </w:t>
            </w:r>
          </w:p>
          <w:p w:rsidR="000F2EE8" w:rsidRDefault="00437A8E" w:rsidP="008F5442">
            <w:pPr>
              <w:pStyle w:val="ListParagraph"/>
              <w:numPr>
                <w:ilvl w:val="0"/>
                <w:numId w:val="6"/>
              </w:numPr>
              <w:rPr>
                <w:rFonts w:ascii="Arial" w:hAnsi="Arial" w:cs="Arial"/>
                <w:sz w:val="20"/>
              </w:rPr>
            </w:pPr>
            <w:r w:rsidRPr="00437A8E">
              <w:rPr>
                <w:rFonts w:ascii="Arial" w:hAnsi="Arial" w:cs="Arial"/>
                <w:sz w:val="20"/>
              </w:rPr>
              <w:t>Gaining access to Local and National Inclusion Dashboard developed by the DfE, beginning to test the use/usability and collecting initial feedback</w:t>
            </w:r>
            <w:r w:rsidR="00D1189C">
              <w:rPr>
                <w:rFonts w:ascii="Arial" w:hAnsi="Arial" w:cs="Arial"/>
                <w:sz w:val="20"/>
              </w:rPr>
              <w:t>.</w:t>
            </w:r>
          </w:p>
          <w:p w:rsidR="00F579E3" w:rsidRDefault="00437A8E" w:rsidP="00437A8E">
            <w:pPr>
              <w:pStyle w:val="ListParagraph"/>
              <w:numPr>
                <w:ilvl w:val="0"/>
                <w:numId w:val="6"/>
              </w:numPr>
              <w:rPr>
                <w:rFonts w:ascii="Arial" w:hAnsi="Arial" w:cs="Arial"/>
                <w:sz w:val="20"/>
              </w:rPr>
            </w:pPr>
            <w:r>
              <w:rPr>
                <w:rFonts w:ascii="Arial" w:hAnsi="Arial" w:cs="Arial"/>
                <w:sz w:val="20"/>
              </w:rPr>
              <w:t>Action planning around delivery of the wider reform programme over the medium-term future</w:t>
            </w:r>
            <w:r w:rsidR="00D1189C">
              <w:rPr>
                <w:rFonts w:ascii="Arial" w:hAnsi="Arial" w:cs="Arial"/>
                <w:sz w:val="20"/>
              </w:rPr>
              <w:t>.</w:t>
            </w:r>
          </w:p>
          <w:p w:rsidR="000604AF" w:rsidRDefault="000604AF" w:rsidP="00437A8E">
            <w:pPr>
              <w:pStyle w:val="ListParagraph"/>
              <w:numPr>
                <w:ilvl w:val="0"/>
                <w:numId w:val="6"/>
              </w:numPr>
              <w:rPr>
                <w:rFonts w:ascii="Arial" w:hAnsi="Arial" w:cs="Arial"/>
                <w:sz w:val="20"/>
              </w:rPr>
            </w:pPr>
            <w:r>
              <w:rPr>
                <w:rFonts w:ascii="Arial" w:hAnsi="Arial" w:cs="Arial"/>
                <w:sz w:val="20"/>
              </w:rPr>
              <w:t xml:space="preserve">Wakefield as the </w:t>
            </w:r>
            <w:r w:rsidRPr="000604AF">
              <w:rPr>
                <w:rFonts w:ascii="Arial" w:hAnsi="Arial" w:cs="Arial"/>
                <w:sz w:val="20"/>
              </w:rPr>
              <w:t>Lead L</w:t>
            </w:r>
            <w:r>
              <w:rPr>
                <w:rFonts w:ascii="Arial" w:hAnsi="Arial" w:cs="Arial"/>
                <w:sz w:val="20"/>
              </w:rPr>
              <w:t>ocal Authorities</w:t>
            </w:r>
            <w:r w:rsidRPr="000604AF">
              <w:rPr>
                <w:rFonts w:ascii="Arial" w:hAnsi="Arial" w:cs="Arial"/>
                <w:sz w:val="20"/>
              </w:rPr>
              <w:t xml:space="preserve"> - Change Programme: Alignment Meeting/Session</w:t>
            </w:r>
            <w:r>
              <w:rPr>
                <w:rFonts w:ascii="Arial" w:hAnsi="Arial" w:cs="Arial"/>
                <w:sz w:val="20"/>
              </w:rPr>
              <w:t xml:space="preserve"> on 30.11.23</w:t>
            </w:r>
          </w:p>
          <w:p w:rsidR="000604AF" w:rsidRPr="000604AF" w:rsidRDefault="00437A8E" w:rsidP="000604AF">
            <w:pPr>
              <w:pStyle w:val="ListParagraph"/>
              <w:numPr>
                <w:ilvl w:val="0"/>
                <w:numId w:val="6"/>
              </w:numPr>
              <w:rPr>
                <w:rFonts w:ascii="Arial" w:hAnsi="Arial" w:cs="Arial"/>
                <w:sz w:val="20"/>
              </w:rPr>
            </w:pPr>
            <w:r>
              <w:rPr>
                <w:rFonts w:ascii="Arial" w:hAnsi="Arial" w:cs="Arial"/>
                <w:sz w:val="20"/>
              </w:rPr>
              <w:t>The next Steering Group to be held on 4.12.23</w:t>
            </w:r>
          </w:p>
        </w:tc>
      </w:tr>
      <w:tr w:rsidR="004B45DE" w:rsidRPr="00367DD2" w:rsidTr="12D36887">
        <w:tc>
          <w:tcPr>
            <w:tcW w:w="10207" w:type="dxa"/>
            <w:shd w:val="clear" w:color="auto" w:fill="002060"/>
          </w:tcPr>
          <w:p w:rsidR="004B45DE" w:rsidRPr="00367DD2" w:rsidRDefault="007B1D7D">
            <w:pPr>
              <w:rPr>
                <w:rFonts w:ascii="Arial" w:hAnsi="Arial" w:cs="Arial"/>
                <w:sz w:val="20"/>
              </w:rPr>
            </w:pPr>
            <w:r w:rsidRPr="00367DD2">
              <w:rPr>
                <w:rFonts w:ascii="Arial" w:hAnsi="Arial" w:cs="Arial"/>
                <w:b/>
                <w:bCs/>
                <w:sz w:val="24"/>
                <w:szCs w:val="24"/>
              </w:rPr>
              <w:t>Key Learning</w:t>
            </w:r>
            <w:r w:rsidRPr="00367DD2">
              <w:rPr>
                <w:rFonts w:ascii="Arial" w:hAnsi="Arial" w:cs="Arial"/>
                <w:sz w:val="20"/>
              </w:rPr>
              <w:t xml:space="preserve"> </w:t>
            </w:r>
          </w:p>
        </w:tc>
      </w:tr>
      <w:tr w:rsidR="007B1D7D" w:rsidRPr="00367DD2" w:rsidTr="12D36887">
        <w:tc>
          <w:tcPr>
            <w:tcW w:w="10207" w:type="dxa"/>
          </w:tcPr>
          <w:p w:rsidR="002560A4" w:rsidRPr="00367DD2" w:rsidRDefault="009A609B" w:rsidP="004D538B">
            <w:pPr>
              <w:spacing w:after="0"/>
              <w:rPr>
                <w:rFonts w:ascii="Arial" w:hAnsi="Arial" w:cs="Arial"/>
                <w:sz w:val="20"/>
              </w:rPr>
            </w:pPr>
            <w:r>
              <w:rPr>
                <w:rFonts w:ascii="Arial" w:hAnsi="Arial" w:cs="Arial"/>
                <w:sz w:val="20"/>
              </w:rPr>
              <w:t xml:space="preserve">Partners in the Yorkshire and Humber Change Programme Partnership (CPP) </w:t>
            </w:r>
            <w:r w:rsidR="00564589">
              <w:rPr>
                <w:rFonts w:ascii="Arial" w:hAnsi="Arial" w:cs="Arial"/>
                <w:sz w:val="20"/>
              </w:rPr>
              <w:t xml:space="preserve">have come together to have </w:t>
            </w:r>
            <w:r w:rsidR="00D1189C">
              <w:rPr>
                <w:rFonts w:ascii="Arial" w:hAnsi="Arial" w:cs="Arial"/>
                <w:sz w:val="20"/>
              </w:rPr>
              <w:t>productive</w:t>
            </w:r>
            <w:r w:rsidR="00564589">
              <w:rPr>
                <w:rFonts w:ascii="Arial" w:hAnsi="Arial" w:cs="Arial"/>
                <w:sz w:val="20"/>
              </w:rPr>
              <w:t xml:space="preserve"> discussions</w:t>
            </w:r>
            <w:r>
              <w:rPr>
                <w:rFonts w:ascii="Arial" w:hAnsi="Arial" w:cs="Arial"/>
                <w:sz w:val="20"/>
              </w:rPr>
              <w:t xml:space="preserve"> and build on existing good relationships. T</w:t>
            </w:r>
            <w:r w:rsidR="00564589">
              <w:rPr>
                <w:rFonts w:ascii="Arial" w:hAnsi="Arial" w:cs="Arial"/>
                <w:sz w:val="20"/>
              </w:rPr>
              <w:t xml:space="preserve">he completion of the Strategic Delivery Plan is a positive outcome and </w:t>
            </w:r>
            <w:r w:rsidR="004D538B">
              <w:rPr>
                <w:rFonts w:ascii="Arial" w:hAnsi="Arial" w:cs="Arial"/>
                <w:sz w:val="20"/>
              </w:rPr>
              <w:t>demonstrates the strong commitment to move forward</w:t>
            </w:r>
            <w:r>
              <w:rPr>
                <w:rFonts w:ascii="Arial" w:hAnsi="Arial" w:cs="Arial"/>
                <w:sz w:val="20"/>
              </w:rPr>
              <w:t xml:space="preserve"> in a coherent way</w:t>
            </w:r>
            <w:r w:rsidR="004D538B">
              <w:rPr>
                <w:rFonts w:ascii="Arial" w:hAnsi="Arial" w:cs="Arial"/>
                <w:sz w:val="20"/>
              </w:rPr>
              <w:t>. Thanks were given to those who have taken part.</w:t>
            </w:r>
          </w:p>
        </w:tc>
      </w:tr>
      <w:tr w:rsidR="004B45DE" w:rsidRPr="00367DD2" w:rsidTr="12D36887">
        <w:tc>
          <w:tcPr>
            <w:tcW w:w="10207" w:type="dxa"/>
            <w:shd w:val="clear" w:color="auto" w:fill="002060"/>
          </w:tcPr>
          <w:p w:rsidR="004B45DE" w:rsidRPr="00367DD2" w:rsidRDefault="007B1D7D">
            <w:pPr>
              <w:rPr>
                <w:rFonts w:ascii="Arial" w:hAnsi="Arial" w:cs="Arial"/>
                <w:sz w:val="20"/>
              </w:rPr>
            </w:pPr>
            <w:r w:rsidRPr="00367DD2">
              <w:rPr>
                <w:rFonts w:ascii="Arial" w:hAnsi="Arial" w:cs="Arial"/>
                <w:b/>
                <w:bCs/>
                <w:sz w:val="24"/>
                <w:szCs w:val="24"/>
              </w:rPr>
              <w:t>Risks, Barriers and Challenges</w:t>
            </w:r>
          </w:p>
        </w:tc>
      </w:tr>
      <w:tr w:rsidR="007B1D7D" w:rsidRPr="00367DD2" w:rsidTr="12D36887">
        <w:tc>
          <w:tcPr>
            <w:tcW w:w="10207" w:type="dxa"/>
          </w:tcPr>
          <w:p w:rsidR="007B1D7D" w:rsidRPr="00367DD2" w:rsidRDefault="006D718D">
            <w:pPr>
              <w:rPr>
                <w:rFonts w:ascii="Arial" w:hAnsi="Arial" w:cs="Arial"/>
                <w:sz w:val="20"/>
              </w:rPr>
            </w:pPr>
            <w:r>
              <w:rPr>
                <w:rFonts w:ascii="Arial" w:hAnsi="Arial" w:cs="Arial"/>
                <w:sz w:val="20"/>
              </w:rPr>
              <w:t>There is an on-going challenge to b</w:t>
            </w:r>
            <w:r w:rsidR="00C05D9A" w:rsidRPr="00E83470">
              <w:rPr>
                <w:rFonts w:ascii="Arial" w:hAnsi="Arial" w:cs="Arial"/>
                <w:sz w:val="20"/>
              </w:rPr>
              <w:t>alanc</w:t>
            </w:r>
            <w:r>
              <w:rPr>
                <w:rFonts w:ascii="Arial" w:hAnsi="Arial" w:cs="Arial"/>
                <w:sz w:val="20"/>
              </w:rPr>
              <w:t xml:space="preserve">e </w:t>
            </w:r>
            <w:r w:rsidR="00C05D9A" w:rsidRPr="00E83470">
              <w:rPr>
                <w:rFonts w:ascii="Arial" w:hAnsi="Arial" w:cs="Arial"/>
                <w:sz w:val="20"/>
              </w:rPr>
              <w:t>priorities and commitment</w:t>
            </w:r>
            <w:r>
              <w:rPr>
                <w:rFonts w:ascii="Arial" w:hAnsi="Arial" w:cs="Arial"/>
                <w:sz w:val="20"/>
              </w:rPr>
              <w:t xml:space="preserve">, mitigations are in place to ensure capacity and support </w:t>
            </w:r>
            <w:r w:rsidR="00485D3E">
              <w:rPr>
                <w:rFonts w:ascii="Arial" w:hAnsi="Arial" w:cs="Arial"/>
                <w:sz w:val="20"/>
              </w:rPr>
              <w:t>through</w:t>
            </w:r>
            <w:r>
              <w:rPr>
                <w:rFonts w:ascii="Arial" w:hAnsi="Arial" w:cs="Arial"/>
                <w:sz w:val="20"/>
              </w:rPr>
              <w:t xml:space="preserve"> specific task and finish groups and </w:t>
            </w:r>
            <w:r w:rsidR="00485D3E">
              <w:rPr>
                <w:rFonts w:ascii="Arial" w:hAnsi="Arial" w:cs="Arial"/>
                <w:sz w:val="20"/>
              </w:rPr>
              <w:t xml:space="preserve">having delegated ownership to drive progress. </w:t>
            </w:r>
          </w:p>
        </w:tc>
      </w:tr>
    </w:tbl>
    <w:p w:rsidR="007B1D7D" w:rsidRPr="007B1D7D" w:rsidRDefault="007B1D7D">
      <w:pPr>
        <w:rPr>
          <w:rFonts w:ascii="Arial" w:hAnsi="Arial" w:cs="Arial"/>
          <w:sz w:val="24"/>
          <w:szCs w:val="24"/>
        </w:rPr>
      </w:pPr>
      <w:r w:rsidRPr="007B1D7D">
        <w:rPr>
          <w:rFonts w:ascii="Arial" w:hAnsi="Arial" w:cs="Arial"/>
          <w:sz w:val="24"/>
          <w:szCs w:val="24"/>
        </w:rPr>
        <w:t xml:space="preserve">For further information please contact: </w:t>
      </w:r>
      <w:hyperlink r:id="rId13" w:history="1">
        <w:r w:rsidR="008F5442" w:rsidRPr="00ED6A4D">
          <w:rPr>
            <w:rStyle w:val="Hyperlink"/>
            <w:rFonts w:ascii="Arial" w:hAnsi="Arial" w:cs="Arial"/>
            <w:sz w:val="24"/>
            <w:szCs w:val="24"/>
          </w:rPr>
          <w:t>acritchell@wakefield.gov.uk</w:t>
        </w:r>
      </w:hyperlink>
      <w:r w:rsidR="00652FFF">
        <w:rPr>
          <w:noProof/>
        </w:rPr>
        <w:drawing>
          <wp:inline distT="0" distB="0" distL="0" distR="0" wp14:anchorId="24ECA7CD" wp14:editId="3ABFD10A">
            <wp:extent cx="3503930" cy="1970824"/>
            <wp:effectExtent l="0" t="0" r="1270" b="0"/>
            <wp:docPr id="1376722535" name="Picture 1"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22535" name="Picture 1" descr="A close-up of logos&#10;&#10;Description automatically generated"/>
                    <pic:cNvPicPr/>
                  </pic:nvPicPr>
                  <pic:blipFill>
                    <a:blip r:embed="rId14"/>
                    <a:stretch>
                      <a:fillRect/>
                    </a:stretch>
                  </pic:blipFill>
                  <pic:spPr>
                    <a:xfrm>
                      <a:off x="0" y="0"/>
                      <a:ext cx="3520795" cy="1980310"/>
                    </a:xfrm>
                    <a:prstGeom prst="rect">
                      <a:avLst/>
                    </a:prstGeom>
                  </pic:spPr>
                </pic:pic>
              </a:graphicData>
            </a:graphic>
          </wp:inline>
        </w:drawing>
      </w:r>
    </w:p>
    <w:p w:rsidR="00CA5EB3" w:rsidRPr="00BD76AC" w:rsidRDefault="00CA5EB3" w:rsidP="00CD4CF8">
      <w:pPr>
        <w:spacing w:after="0" w:line="240" w:lineRule="auto"/>
        <w:rPr>
          <w:rFonts w:ascii="Arial" w:hAnsi="Arial" w:cs="Arial"/>
          <w:sz w:val="2"/>
          <w:szCs w:val="2"/>
        </w:rPr>
      </w:pPr>
    </w:p>
    <w:sectPr w:rsidR="00CA5EB3" w:rsidRPr="00BD76AC" w:rsidSect="001F0A18">
      <w:headerReference w:type="default" r:id="rId15"/>
      <w:footerReference w:type="default" r:id="rId16"/>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FF1" w:rsidRDefault="00CE5FF1" w:rsidP="00D804E3">
      <w:pPr>
        <w:spacing w:after="0" w:line="240" w:lineRule="auto"/>
      </w:pPr>
      <w:r>
        <w:separator/>
      </w:r>
    </w:p>
  </w:endnote>
  <w:endnote w:type="continuationSeparator" w:id="0">
    <w:p w:rsidR="00CE5FF1" w:rsidRDefault="00CE5FF1"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3CB" w:rsidRDefault="00CE5FF1" w:rsidP="003F33CB">
    <w:pPr>
      <w:pStyle w:val="Footer"/>
    </w:pPr>
    <w:sdt>
      <w:sdtPr>
        <w:id w:val="860082579"/>
        <w:docPartObj>
          <w:docPartGallery w:val="Page Numbers (Top of Page)"/>
          <w:docPartUnique/>
        </w:docPartObj>
      </w:sdtPr>
      <w:sdtEndPr/>
      <w:sdtContent>
        <w:r w:rsidR="003F33CB">
          <w:t xml:space="preserve">Page </w:t>
        </w:r>
        <w:r w:rsidR="003F33CB">
          <w:rPr>
            <w:b/>
            <w:bCs/>
            <w:sz w:val="24"/>
            <w:szCs w:val="24"/>
          </w:rPr>
          <w:fldChar w:fldCharType="begin"/>
        </w:r>
        <w:r w:rsidR="003F33CB">
          <w:rPr>
            <w:b/>
            <w:bCs/>
          </w:rPr>
          <w:instrText xml:space="preserve"> PAGE </w:instrText>
        </w:r>
        <w:r w:rsidR="003F33CB">
          <w:rPr>
            <w:b/>
            <w:bCs/>
            <w:sz w:val="24"/>
            <w:szCs w:val="24"/>
          </w:rPr>
          <w:fldChar w:fldCharType="separate"/>
        </w:r>
        <w:r w:rsidR="0056482E">
          <w:rPr>
            <w:b/>
            <w:bCs/>
            <w:noProof/>
          </w:rPr>
          <w:t>1</w:t>
        </w:r>
        <w:r w:rsidR="003F33CB">
          <w:rPr>
            <w:b/>
            <w:bCs/>
            <w:sz w:val="24"/>
            <w:szCs w:val="24"/>
          </w:rPr>
          <w:fldChar w:fldCharType="end"/>
        </w:r>
        <w:r w:rsidR="003F33CB">
          <w:t xml:space="preserve"> of </w:t>
        </w:r>
        <w:r w:rsidR="003F33CB">
          <w:rPr>
            <w:b/>
            <w:bCs/>
            <w:sz w:val="24"/>
            <w:szCs w:val="24"/>
          </w:rPr>
          <w:fldChar w:fldCharType="begin"/>
        </w:r>
        <w:r w:rsidR="003F33CB">
          <w:rPr>
            <w:b/>
            <w:bCs/>
          </w:rPr>
          <w:instrText xml:space="preserve"> NUMPAGES  </w:instrText>
        </w:r>
        <w:r w:rsidR="003F33CB">
          <w:rPr>
            <w:b/>
            <w:bCs/>
            <w:sz w:val="24"/>
            <w:szCs w:val="24"/>
          </w:rPr>
          <w:fldChar w:fldCharType="separate"/>
        </w:r>
        <w:r w:rsidR="0056482E">
          <w:rPr>
            <w:b/>
            <w:bCs/>
            <w:noProof/>
          </w:rPr>
          <w:t>3</w:t>
        </w:r>
        <w:r w:rsidR="003F33CB">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FF1" w:rsidRDefault="00CE5FF1" w:rsidP="00D804E3">
      <w:pPr>
        <w:spacing w:after="0" w:line="240" w:lineRule="auto"/>
      </w:pPr>
      <w:r>
        <w:separator/>
      </w:r>
    </w:p>
  </w:footnote>
  <w:footnote w:type="continuationSeparator" w:id="0">
    <w:p w:rsidR="00CE5FF1" w:rsidRDefault="00CE5FF1" w:rsidP="00D8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296" w:rsidRDefault="00506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BE"/>
    <w:multiLevelType w:val="hybridMultilevel"/>
    <w:tmpl w:val="42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4E63"/>
    <w:multiLevelType w:val="hybridMultilevel"/>
    <w:tmpl w:val="03E0E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240A"/>
    <w:multiLevelType w:val="hybridMultilevel"/>
    <w:tmpl w:val="B890F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63B5"/>
    <w:multiLevelType w:val="hybridMultilevel"/>
    <w:tmpl w:val="B64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A4D"/>
    <w:multiLevelType w:val="hybridMultilevel"/>
    <w:tmpl w:val="9C5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92C18"/>
    <w:multiLevelType w:val="hybridMultilevel"/>
    <w:tmpl w:val="B3BCB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560E04"/>
    <w:multiLevelType w:val="hybridMultilevel"/>
    <w:tmpl w:val="E62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C35C8"/>
    <w:multiLevelType w:val="hybridMultilevel"/>
    <w:tmpl w:val="E232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346FB"/>
    <w:multiLevelType w:val="hybridMultilevel"/>
    <w:tmpl w:val="A4CCB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0343FC"/>
    <w:multiLevelType w:val="hybridMultilevel"/>
    <w:tmpl w:val="A01E2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717B0"/>
    <w:multiLevelType w:val="hybridMultilevel"/>
    <w:tmpl w:val="F5A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970316">
    <w:abstractNumId w:val="0"/>
  </w:num>
  <w:num w:numId="2" w16cid:durableId="1556507278">
    <w:abstractNumId w:val="4"/>
  </w:num>
  <w:num w:numId="3" w16cid:durableId="303436585">
    <w:abstractNumId w:val="8"/>
  </w:num>
  <w:num w:numId="4" w16cid:durableId="1901744385">
    <w:abstractNumId w:val="7"/>
  </w:num>
  <w:num w:numId="5" w16cid:durableId="2105567462">
    <w:abstractNumId w:val="3"/>
  </w:num>
  <w:num w:numId="6" w16cid:durableId="450560985">
    <w:abstractNumId w:val="6"/>
  </w:num>
  <w:num w:numId="7" w16cid:durableId="1542014067">
    <w:abstractNumId w:val="5"/>
  </w:num>
  <w:num w:numId="8" w16cid:durableId="872302956">
    <w:abstractNumId w:val="10"/>
  </w:num>
  <w:num w:numId="9" w16cid:durableId="2104908905">
    <w:abstractNumId w:val="9"/>
  </w:num>
  <w:num w:numId="10" w16cid:durableId="1805657667">
    <w:abstractNumId w:val="2"/>
  </w:num>
  <w:num w:numId="11" w16cid:durableId="124361150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292B"/>
    <w:rsid w:val="000133E8"/>
    <w:rsid w:val="000161E6"/>
    <w:rsid w:val="0002024F"/>
    <w:rsid w:val="000228AB"/>
    <w:rsid w:val="000231FF"/>
    <w:rsid w:val="00023345"/>
    <w:rsid w:val="00024A3F"/>
    <w:rsid w:val="00025E75"/>
    <w:rsid w:val="0002612E"/>
    <w:rsid w:val="0002757A"/>
    <w:rsid w:val="00032D1A"/>
    <w:rsid w:val="000332A5"/>
    <w:rsid w:val="00036F21"/>
    <w:rsid w:val="00037EAA"/>
    <w:rsid w:val="000423A1"/>
    <w:rsid w:val="00044380"/>
    <w:rsid w:val="00044F8C"/>
    <w:rsid w:val="00046A28"/>
    <w:rsid w:val="00047040"/>
    <w:rsid w:val="000504A2"/>
    <w:rsid w:val="00057560"/>
    <w:rsid w:val="000604AF"/>
    <w:rsid w:val="00062E3D"/>
    <w:rsid w:val="00062E73"/>
    <w:rsid w:val="000678A4"/>
    <w:rsid w:val="0007089C"/>
    <w:rsid w:val="00073EBF"/>
    <w:rsid w:val="0007667E"/>
    <w:rsid w:val="00076998"/>
    <w:rsid w:val="00076C15"/>
    <w:rsid w:val="00081089"/>
    <w:rsid w:val="0008482E"/>
    <w:rsid w:val="000914C5"/>
    <w:rsid w:val="0009293C"/>
    <w:rsid w:val="0009440B"/>
    <w:rsid w:val="000945C5"/>
    <w:rsid w:val="000957CE"/>
    <w:rsid w:val="00097402"/>
    <w:rsid w:val="000A18AC"/>
    <w:rsid w:val="000A1BD4"/>
    <w:rsid w:val="000A599E"/>
    <w:rsid w:val="000B3942"/>
    <w:rsid w:val="000B7D6D"/>
    <w:rsid w:val="000C07A2"/>
    <w:rsid w:val="000C4874"/>
    <w:rsid w:val="000D01A5"/>
    <w:rsid w:val="000D4143"/>
    <w:rsid w:val="000D4735"/>
    <w:rsid w:val="000D4FDA"/>
    <w:rsid w:val="000D6D42"/>
    <w:rsid w:val="000E142A"/>
    <w:rsid w:val="000E2F34"/>
    <w:rsid w:val="000E3576"/>
    <w:rsid w:val="000E535C"/>
    <w:rsid w:val="000E612E"/>
    <w:rsid w:val="000E6D82"/>
    <w:rsid w:val="000F09A2"/>
    <w:rsid w:val="000F2EE8"/>
    <w:rsid w:val="000F62AA"/>
    <w:rsid w:val="00101F8D"/>
    <w:rsid w:val="0010246F"/>
    <w:rsid w:val="00102574"/>
    <w:rsid w:val="0010564B"/>
    <w:rsid w:val="00107CF0"/>
    <w:rsid w:val="0011101E"/>
    <w:rsid w:val="00113F88"/>
    <w:rsid w:val="00121FA3"/>
    <w:rsid w:val="001233B3"/>
    <w:rsid w:val="00126891"/>
    <w:rsid w:val="001315D0"/>
    <w:rsid w:val="0013573A"/>
    <w:rsid w:val="0013591B"/>
    <w:rsid w:val="001440D4"/>
    <w:rsid w:val="00144EDA"/>
    <w:rsid w:val="00145999"/>
    <w:rsid w:val="0015344E"/>
    <w:rsid w:val="001550D7"/>
    <w:rsid w:val="00155B57"/>
    <w:rsid w:val="0016262C"/>
    <w:rsid w:val="00163B69"/>
    <w:rsid w:val="0016463B"/>
    <w:rsid w:val="00164D19"/>
    <w:rsid w:val="0016662E"/>
    <w:rsid w:val="00171BFF"/>
    <w:rsid w:val="00171CD0"/>
    <w:rsid w:val="00173307"/>
    <w:rsid w:val="001739CB"/>
    <w:rsid w:val="001759B1"/>
    <w:rsid w:val="001821EF"/>
    <w:rsid w:val="001823FD"/>
    <w:rsid w:val="00183364"/>
    <w:rsid w:val="001835D5"/>
    <w:rsid w:val="001844A5"/>
    <w:rsid w:val="001852FE"/>
    <w:rsid w:val="00185E38"/>
    <w:rsid w:val="0018774E"/>
    <w:rsid w:val="00191428"/>
    <w:rsid w:val="00191CD5"/>
    <w:rsid w:val="00192EF4"/>
    <w:rsid w:val="00197952"/>
    <w:rsid w:val="001A2317"/>
    <w:rsid w:val="001A41F1"/>
    <w:rsid w:val="001A7B7A"/>
    <w:rsid w:val="001B015B"/>
    <w:rsid w:val="001B1404"/>
    <w:rsid w:val="001B18E7"/>
    <w:rsid w:val="001B42A9"/>
    <w:rsid w:val="001B7F74"/>
    <w:rsid w:val="001C1EE1"/>
    <w:rsid w:val="001D323D"/>
    <w:rsid w:val="001D63D9"/>
    <w:rsid w:val="001E23F7"/>
    <w:rsid w:val="001E3C85"/>
    <w:rsid w:val="001E4F37"/>
    <w:rsid w:val="001E51B7"/>
    <w:rsid w:val="001E6B94"/>
    <w:rsid w:val="001F0A18"/>
    <w:rsid w:val="001F6E30"/>
    <w:rsid w:val="001F7AF3"/>
    <w:rsid w:val="00202587"/>
    <w:rsid w:val="00203792"/>
    <w:rsid w:val="002050D0"/>
    <w:rsid w:val="002053D8"/>
    <w:rsid w:val="00205FAD"/>
    <w:rsid w:val="00211043"/>
    <w:rsid w:val="00212048"/>
    <w:rsid w:val="00215B80"/>
    <w:rsid w:val="00224655"/>
    <w:rsid w:val="002254A1"/>
    <w:rsid w:val="0022587E"/>
    <w:rsid w:val="00227709"/>
    <w:rsid w:val="00232EDE"/>
    <w:rsid w:val="002346FA"/>
    <w:rsid w:val="00237253"/>
    <w:rsid w:val="002454BC"/>
    <w:rsid w:val="00246F24"/>
    <w:rsid w:val="002560A4"/>
    <w:rsid w:val="002561F5"/>
    <w:rsid w:val="00256FA9"/>
    <w:rsid w:val="002622B4"/>
    <w:rsid w:val="00262C82"/>
    <w:rsid w:val="002658F0"/>
    <w:rsid w:val="00266AB9"/>
    <w:rsid w:val="0027390F"/>
    <w:rsid w:val="00273C4F"/>
    <w:rsid w:val="00273D20"/>
    <w:rsid w:val="00285497"/>
    <w:rsid w:val="00285A8D"/>
    <w:rsid w:val="00291AEC"/>
    <w:rsid w:val="00292C29"/>
    <w:rsid w:val="00293092"/>
    <w:rsid w:val="00296485"/>
    <w:rsid w:val="002A25D1"/>
    <w:rsid w:val="002A41B7"/>
    <w:rsid w:val="002A4758"/>
    <w:rsid w:val="002A6577"/>
    <w:rsid w:val="002B3164"/>
    <w:rsid w:val="002C4BE1"/>
    <w:rsid w:val="002C738C"/>
    <w:rsid w:val="002E00D0"/>
    <w:rsid w:val="002E0DBC"/>
    <w:rsid w:val="002E259F"/>
    <w:rsid w:val="002E394F"/>
    <w:rsid w:val="002E4CC5"/>
    <w:rsid w:val="002F1DD0"/>
    <w:rsid w:val="002F41F9"/>
    <w:rsid w:val="00306230"/>
    <w:rsid w:val="0030754D"/>
    <w:rsid w:val="00312CD3"/>
    <w:rsid w:val="00316547"/>
    <w:rsid w:val="00317765"/>
    <w:rsid w:val="003179CE"/>
    <w:rsid w:val="00322801"/>
    <w:rsid w:val="003233DF"/>
    <w:rsid w:val="00323422"/>
    <w:rsid w:val="00327DC4"/>
    <w:rsid w:val="003301E2"/>
    <w:rsid w:val="00334440"/>
    <w:rsid w:val="00347043"/>
    <w:rsid w:val="0035396B"/>
    <w:rsid w:val="00361F35"/>
    <w:rsid w:val="00365462"/>
    <w:rsid w:val="0036549E"/>
    <w:rsid w:val="00367DD2"/>
    <w:rsid w:val="00372A52"/>
    <w:rsid w:val="00374C6B"/>
    <w:rsid w:val="00381211"/>
    <w:rsid w:val="003816D6"/>
    <w:rsid w:val="00381BCD"/>
    <w:rsid w:val="0038337F"/>
    <w:rsid w:val="003860C9"/>
    <w:rsid w:val="00393885"/>
    <w:rsid w:val="0039790E"/>
    <w:rsid w:val="0039799F"/>
    <w:rsid w:val="003A133A"/>
    <w:rsid w:val="003A367E"/>
    <w:rsid w:val="003A7D89"/>
    <w:rsid w:val="003B2D5F"/>
    <w:rsid w:val="003B2EAA"/>
    <w:rsid w:val="003B7975"/>
    <w:rsid w:val="003C2C98"/>
    <w:rsid w:val="003C3862"/>
    <w:rsid w:val="003C4267"/>
    <w:rsid w:val="003C673D"/>
    <w:rsid w:val="003D1A3D"/>
    <w:rsid w:val="003D2AE5"/>
    <w:rsid w:val="003D2BAC"/>
    <w:rsid w:val="003D2C35"/>
    <w:rsid w:val="003D3057"/>
    <w:rsid w:val="003D56DA"/>
    <w:rsid w:val="003E0945"/>
    <w:rsid w:val="003E1A4A"/>
    <w:rsid w:val="003E2C96"/>
    <w:rsid w:val="003E3913"/>
    <w:rsid w:val="003E3CE5"/>
    <w:rsid w:val="003E71DD"/>
    <w:rsid w:val="003F18DA"/>
    <w:rsid w:val="003F2CB0"/>
    <w:rsid w:val="003F33CB"/>
    <w:rsid w:val="003F4A77"/>
    <w:rsid w:val="003F5527"/>
    <w:rsid w:val="003F5A37"/>
    <w:rsid w:val="003F5F80"/>
    <w:rsid w:val="00405B4A"/>
    <w:rsid w:val="00407055"/>
    <w:rsid w:val="00411A03"/>
    <w:rsid w:val="004124F4"/>
    <w:rsid w:val="00412FA2"/>
    <w:rsid w:val="004131A1"/>
    <w:rsid w:val="00413ACE"/>
    <w:rsid w:val="00417AC7"/>
    <w:rsid w:val="00417F64"/>
    <w:rsid w:val="00417F77"/>
    <w:rsid w:val="00421C0D"/>
    <w:rsid w:val="004227F4"/>
    <w:rsid w:val="00424315"/>
    <w:rsid w:val="0042555D"/>
    <w:rsid w:val="00426C47"/>
    <w:rsid w:val="00427158"/>
    <w:rsid w:val="00430246"/>
    <w:rsid w:val="00431493"/>
    <w:rsid w:val="00432B26"/>
    <w:rsid w:val="0043317F"/>
    <w:rsid w:val="00433571"/>
    <w:rsid w:val="00434310"/>
    <w:rsid w:val="00434D46"/>
    <w:rsid w:val="00436F0A"/>
    <w:rsid w:val="0043727F"/>
    <w:rsid w:val="0043739E"/>
    <w:rsid w:val="00437A8E"/>
    <w:rsid w:val="00442D6A"/>
    <w:rsid w:val="00443D0B"/>
    <w:rsid w:val="00444536"/>
    <w:rsid w:val="00444AB2"/>
    <w:rsid w:val="0044541B"/>
    <w:rsid w:val="00445498"/>
    <w:rsid w:val="0044776D"/>
    <w:rsid w:val="0044785A"/>
    <w:rsid w:val="0045050C"/>
    <w:rsid w:val="004509ED"/>
    <w:rsid w:val="00450C56"/>
    <w:rsid w:val="004543CE"/>
    <w:rsid w:val="00457895"/>
    <w:rsid w:val="00463172"/>
    <w:rsid w:val="004653F6"/>
    <w:rsid w:val="00466B92"/>
    <w:rsid w:val="004700D3"/>
    <w:rsid w:val="00471746"/>
    <w:rsid w:val="00471860"/>
    <w:rsid w:val="004723E1"/>
    <w:rsid w:val="00475379"/>
    <w:rsid w:val="00480033"/>
    <w:rsid w:val="004803AB"/>
    <w:rsid w:val="00480640"/>
    <w:rsid w:val="0048139F"/>
    <w:rsid w:val="00482C15"/>
    <w:rsid w:val="0048420A"/>
    <w:rsid w:val="00484AB0"/>
    <w:rsid w:val="00485AF4"/>
    <w:rsid w:val="00485D3E"/>
    <w:rsid w:val="00496518"/>
    <w:rsid w:val="004A14A2"/>
    <w:rsid w:val="004A3073"/>
    <w:rsid w:val="004A4415"/>
    <w:rsid w:val="004A446E"/>
    <w:rsid w:val="004A61D8"/>
    <w:rsid w:val="004B03F8"/>
    <w:rsid w:val="004B09AC"/>
    <w:rsid w:val="004B1853"/>
    <w:rsid w:val="004B45DE"/>
    <w:rsid w:val="004B5DFD"/>
    <w:rsid w:val="004C0270"/>
    <w:rsid w:val="004C1DF5"/>
    <w:rsid w:val="004C3DDF"/>
    <w:rsid w:val="004C3F33"/>
    <w:rsid w:val="004C5E2A"/>
    <w:rsid w:val="004C7855"/>
    <w:rsid w:val="004D0764"/>
    <w:rsid w:val="004D362A"/>
    <w:rsid w:val="004D4810"/>
    <w:rsid w:val="004D532A"/>
    <w:rsid w:val="004D538B"/>
    <w:rsid w:val="004D7175"/>
    <w:rsid w:val="004D71BB"/>
    <w:rsid w:val="004D7590"/>
    <w:rsid w:val="004E3517"/>
    <w:rsid w:val="004E642F"/>
    <w:rsid w:val="004E6B7F"/>
    <w:rsid w:val="004F0518"/>
    <w:rsid w:val="004F1D6E"/>
    <w:rsid w:val="004F2666"/>
    <w:rsid w:val="004F2BF9"/>
    <w:rsid w:val="005056B2"/>
    <w:rsid w:val="00506296"/>
    <w:rsid w:val="0050664A"/>
    <w:rsid w:val="005115EF"/>
    <w:rsid w:val="00512987"/>
    <w:rsid w:val="005133C4"/>
    <w:rsid w:val="0051359E"/>
    <w:rsid w:val="00513E40"/>
    <w:rsid w:val="0051434B"/>
    <w:rsid w:val="00516026"/>
    <w:rsid w:val="00517AF0"/>
    <w:rsid w:val="00517B86"/>
    <w:rsid w:val="00520C4D"/>
    <w:rsid w:val="00521AD8"/>
    <w:rsid w:val="005244D9"/>
    <w:rsid w:val="005262E1"/>
    <w:rsid w:val="00526EFA"/>
    <w:rsid w:val="00526F33"/>
    <w:rsid w:val="005312C6"/>
    <w:rsid w:val="00531EC4"/>
    <w:rsid w:val="00532E1F"/>
    <w:rsid w:val="00534A19"/>
    <w:rsid w:val="00535DBA"/>
    <w:rsid w:val="00536947"/>
    <w:rsid w:val="00537CF9"/>
    <w:rsid w:val="00540ED8"/>
    <w:rsid w:val="005443FF"/>
    <w:rsid w:val="00544AAB"/>
    <w:rsid w:val="00550383"/>
    <w:rsid w:val="00550AFD"/>
    <w:rsid w:val="00551CCE"/>
    <w:rsid w:val="00560094"/>
    <w:rsid w:val="00563DB3"/>
    <w:rsid w:val="00564589"/>
    <w:rsid w:val="0056482E"/>
    <w:rsid w:val="00564E94"/>
    <w:rsid w:val="005658D1"/>
    <w:rsid w:val="0056690A"/>
    <w:rsid w:val="0057454A"/>
    <w:rsid w:val="00574AD3"/>
    <w:rsid w:val="00574AFF"/>
    <w:rsid w:val="00580996"/>
    <w:rsid w:val="00582590"/>
    <w:rsid w:val="00584828"/>
    <w:rsid w:val="00585206"/>
    <w:rsid w:val="00585FD6"/>
    <w:rsid w:val="00586DCA"/>
    <w:rsid w:val="00587B07"/>
    <w:rsid w:val="00591036"/>
    <w:rsid w:val="00593B12"/>
    <w:rsid w:val="00594E3B"/>
    <w:rsid w:val="005A092B"/>
    <w:rsid w:val="005A1FD1"/>
    <w:rsid w:val="005A2D64"/>
    <w:rsid w:val="005A62DF"/>
    <w:rsid w:val="005B078F"/>
    <w:rsid w:val="005B0CBE"/>
    <w:rsid w:val="005B0F26"/>
    <w:rsid w:val="005B3815"/>
    <w:rsid w:val="005B385D"/>
    <w:rsid w:val="005B42C5"/>
    <w:rsid w:val="005B6D48"/>
    <w:rsid w:val="005B74AD"/>
    <w:rsid w:val="005B764E"/>
    <w:rsid w:val="005B7B27"/>
    <w:rsid w:val="005C00F5"/>
    <w:rsid w:val="005C1A3A"/>
    <w:rsid w:val="005C4971"/>
    <w:rsid w:val="005C668A"/>
    <w:rsid w:val="005D5C82"/>
    <w:rsid w:val="005E08B4"/>
    <w:rsid w:val="005E3AB4"/>
    <w:rsid w:val="005E47CE"/>
    <w:rsid w:val="005E62C3"/>
    <w:rsid w:val="005F1981"/>
    <w:rsid w:val="005F2360"/>
    <w:rsid w:val="005F3451"/>
    <w:rsid w:val="005F6131"/>
    <w:rsid w:val="005F6D7C"/>
    <w:rsid w:val="00603146"/>
    <w:rsid w:val="006032CD"/>
    <w:rsid w:val="006058DF"/>
    <w:rsid w:val="00607940"/>
    <w:rsid w:val="0061024F"/>
    <w:rsid w:val="006112AE"/>
    <w:rsid w:val="00613B65"/>
    <w:rsid w:val="006210E1"/>
    <w:rsid w:val="00624EFA"/>
    <w:rsid w:val="006304B7"/>
    <w:rsid w:val="006317F4"/>
    <w:rsid w:val="00632901"/>
    <w:rsid w:val="006366BA"/>
    <w:rsid w:val="00637458"/>
    <w:rsid w:val="0063745C"/>
    <w:rsid w:val="0063765D"/>
    <w:rsid w:val="00637FD4"/>
    <w:rsid w:val="00641B91"/>
    <w:rsid w:val="0064672D"/>
    <w:rsid w:val="00647099"/>
    <w:rsid w:val="00647F6B"/>
    <w:rsid w:val="006516E5"/>
    <w:rsid w:val="00652FFF"/>
    <w:rsid w:val="00654121"/>
    <w:rsid w:val="006542EA"/>
    <w:rsid w:val="006550B4"/>
    <w:rsid w:val="006577F3"/>
    <w:rsid w:val="00661FC1"/>
    <w:rsid w:val="00662E38"/>
    <w:rsid w:val="006636CB"/>
    <w:rsid w:val="006644CA"/>
    <w:rsid w:val="00667F20"/>
    <w:rsid w:val="00672665"/>
    <w:rsid w:val="0067283A"/>
    <w:rsid w:val="006735F8"/>
    <w:rsid w:val="00674BA7"/>
    <w:rsid w:val="00674D50"/>
    <w:rsid w:val="00680191"/>
    <w:rsid w:val="00681E09"/>
    <w:rsid w:val="00683010"/>
    <w:rsid w:val="0068790E"/>
    <w:rsid w:val="006905CE"/>
    <w:rsid w:val="00691D46"/>
    <w:rsid w:val="006951D0"/>
    <w:rsid w:val="00695A37"/>
    <w:rsid w:val="006A2186"/>
    <w:rsid w:val="006B2CC8"/>
    <w:rsid w:val="006B5660"/>
    <w:rsid w:val="006C05DC"/>
    <w:rsid w:val="006C58B8"/>
    <w:rsid w:val="006C5B8C"/>
    <w:rsid w:val="006C5EAA"/>
    <w:rsid w:val="006D500B"/>
    <w:rsid w:val="006D6EEC"/>
    <w:rsid w:val="006D718D"/>
    <w:rsid w:val="006E0667"/>
    <w:rsid w:val="006E171A"/>
    <w:rsid w:val="006E3C97"/>
    <w:rsid w:val="006E5CEB"/>
    <w:rsid w:val="006E75C1"/>
    <w:rsid w:val="006F18B0"/>
    <w:rsid w:val="006F7321"/>
    <w:rsid w:val="00700C8B"/>
    <w:rsid w:val="00701B1C"/>
    <w:rsid w:val="00701C8D"/>
    <w:rsid w:val="00702D4A"/>
    <w:rsid w:val="00705DCF"/>
    <w:rsid w:val="00706A07"/>
    <w:rsid w:val="00707CFB"/>
    <w:rsid w:val="00710D21"/>
    <w:rsid w:val="00713730"/>
    <w:rsid w:val="00713C28"/>
    <w:rsid w:val="00715B42"/>
    <w:rsid w:val="00716716"/>
    <w:rsid w:val="007212E1"/>
    <w:rsid w:val="007300FF"/>
    <w:rsid w:val="00731A1E"/>
    <w:rsid w:val="00732BA1"/>
    <w:rsid w:val="00745C95"/>
    <w:rsid w:val="00746612"/>
    <w:rsid w:val="00746A0C"/>
    <w:rsid w:val="00747A97"/>
    <w:rsid w:val="00750F1F"/>
    <w:rsid w:val="0075210C"/>
    <w:rsid w:val="00753F35"/>
    <w:rsid w:val="0075714C"/>
    <w:rsid w:val="00763BF2"/>
    <w:rsid w:val="00764AA1"/>
    <w:rsid w:val="0077407A"/>
    <w:rsid w:val="007875FC"/>
    <w:rsid w:val="00791D47"/>
    <w:rsid w:val="00792712"/>
    <w:rsid w:val="007A52C0"/>
    <w:rsid w:val="007B1D7D"/>
    <w:rsid w:val="007B2CB8"/>
    <w:rsid w:val="007B35D6"/>
    <w:rsid w:val="007B7F37"/>
    <w:rsid w:val="007C49B3"/>
    <w:rsid w:val="007C53C8"/>
    <w:rsid w:val="007C5A83"/>
    <w:rsid w:val="007C5D35"/>
    <w:rsid w:val="007C6069"/>
    <w:rsid w:val="007C72EF"/>
    <w:rsid w:val="007D0EF0"/>
    <w:rsid w:val="007D2C19"/>
    <w:rsid w:val="007D2DC4"/>
    <w:rsid w:val="007D40B7"/>
    <w:rsid w:val="007D5CA6"/>
    <w:rsid w:val="007E6619"/>
    <w:rsid w:val="007F24F1"/>
    <w:rsid w:val="007F273C"/>
    <w:rsid w:val="007F323F"/>
    <w:rsid w:val="007F57E4"/>
    <w:rsid w:val="007F6FC1"/>
    <w:rsid w:val="008020BC"/>
    <w:rsid w:val="00802B3F"/>
    <w:rsid w:val="00804F7A"/>
    <w:rsid w:val="00814569"/>
    <w:rsid w:val="00815E85"/>
    <w:rsid w:val="00823218"/>
    <w:rsid w:val="00823A94"/>
    <w:rsid w:val="00826A6D"/>
    <w:rsid w:val="00830812"/>
    <w:rsid w:val="00830B6E"/>
    <w:rsid w:val="008311A3"/>
    <w:rsid w:val="008378A8"/>
    <w:rsid w:val="00840441"/>
    <w:rsid w:val="00840F60"/>
    <w:rsid w:val="0084122D"/>
    <w:rsid w:val="00841DBF"/>
    <w:rsid w:val="00846857"/>
    <w:rsid w:val="00846AA3"/>
    <w:rsid w:val="0085059A"/>
    <w:rsid w:val="00851154"/>
    <w:rsid w:val="0085296C"/>
    <w:rsid w:val="00853EFA"/>
    <w:rsid w:val="00854571"/>
    <w:rsid w:val="00857429"/>
    <w:rsid w:val="00861DDF"/>
    <w:rsid w:val="0086404D"/>
    <w:rsid w:val="00867F0A"/>
    <w:rsid w:val="00870FA7"/>
    <w:rsid w:val="008722CA"/>
    <w:rsid w:val="00876558"/>
    <w:rsid w:val="008765B3"/>
    <w:rsid w:val="00876D10"/>
    <w:rsid w:val="00881DF7"/>
    <w:rsid w:val="008839A3"/>
    <w:rsid w:val="00883AF6"/>
    <w:rsid w:val="00885793"/>
    <w:rsid w:val="00885B72"/>
    <w:rsid w:val="00886505"/>
    <w:rsid w:val="008945EF"/>
    <w:rsid w:val="00894751"/>
    <w:rsid w:val="008A2AA5"/>
    <w:rsid w:val="008A509D"/>
    <w:rsid w:val="008A65E0"/>
    <w:rsid w:val="008A6DAF"/>
    <w:rsid w:val="008B1045"/>
    <w:rsid w:val="008B323A"/>
    <w:rsid w:val="008B422A"/>
    <w:rsid w:val="008B482B"/>
    <w:rsid w:val="008B564F"/>
    <w:rsid w:val="008B61F1"/>
    <w:rsid w:val="008C030C"/>
    <w:rsid w:val="008C19AC"/>
    <w:rsid w:val="008C2F57"/>
    <w:rsid w:val="008C6615"/>
    <w:rsid w:val="008D22A7"/>
    <w:rsid w:val="008D3E16"/>
    <w:rsid w:val="008E0793"/>
    <w:rsid w:val="008E3551"/>
    <w:rsid w:val="008E521F"/>
    <w:rsid w:val="008F22F6"/>
    <w:rsid w:val="008F23A1"/>
    <w:rsid w:val="008F2862"/>
    <w:rsid w:val="008F5442"/>
    <w:rsid w:val="008F5F9F"/>
    <w:rsid w:val="008F60C8"/>
    <w:rsid w:val="009055B7"/>
    <w:rsid w:val="009067C0"/>
    <w:rsid w:val="00907038"/>
    <w:rsid w:val="009131AB"/>
    <w:rsid w:val="0091595F"/>
    <w:rsid w:val="0091793A"/>
    <w:rsid w:val="00920ADA"/>
    <w:rsid w:val="009247B7"/>
    <w:rsid w:val="0092586B"/>
    <w:rsid w:val="0092622B"/>
    <w:rsid w:val="00930F46"/>
    <w:rsid w:val="00941162"/>
    <w:rsid w:val="009413C7"/>
    <w:rsid w:val="00941C2A"/>
    <w:rsid w:val="00946D08"/>
    <w:rsid w:val="00947B7E"/>
    <w:rsid w:val="00952F5D"/>
    <w:rsid w:val="009530A2"/>
    <w:rsid w:val="00954843"/>
    <w:rsid w:val="00954B24"/>
    <w:rsid w:val="00956105"/>
    <w:rsid w:val="00962B5C"/>
    <w:rsid w:val="0096355D"/>
    <w:rsid w:val="0096387B"/>
    <w:rsid w:val="0096624D"/>
    <w:rsid w:val="009717A6"/>
    <w:rsid w:val="00972316"/>
    <w:rsid w:val="00976C2A"/>
    <w:rsid w:val="009827E6"/>
    <w:rsid w:val="009830AA"/>
    <w:rsid w:val="0098636D"/>
    <w:rsid w:val="00987776"/>
    <w:rsid w:val="00987D7B"/>
    <w:rsid w:val="00995169"/>
    <w:rsid w:val="009A40C6"/>
    <w:rsid w:val="009A609B"/>
    <w:rsid w:val="009A7F05"/>
    <w:rsid w:val="009B2647"/>
    <w:rsid w:val="009B3A17"/>
    <w:rsid w:val="009B3AD8"/>
    <w:rsid w:val="009B48E9"/>
    <w:rsid w:val="009B66A5"/>
    <w:rsid w:val="009C07D3"/>
    <w:rsid w:val="009C15CA"/>
    <w:rsid w:val="009C27EC"/>
    <w:rsid w:val="009C2C2A"/>
    <w:rsid w:val="009D2742"/>
    <w:rsid w:val="009D281B"/>
    <w:rsid w:val="009D61D2"/>
    <w:rsid w:val="009E001D"/>
    <w:rsid w:val="009E1260"/>
    <w:rsid w:val="009E444E"/>
    <w:rsid w:val="009E5ADE"/>
    <w:rsid w:val="009E5F31"/>
    <w:rsid w:val="009F2A12"/>
    <w:rsid w:val="009F36D2"/>
    <w:rsid w:val="00A03D14"/>
    <w:rsid w:val="00A04F1D"/>
    <w:rsid w:val="00A0522F"/>
    <w:rsid w:val="00A05B52"/>
    <w:rsid w:val="00A1172B"/>
    <w:rsid w:val="00A14070"/>
    <w:rsid w:val="00A14697"/>
    <w:rsid w:val="00A16526"/>
    <w:rsid w:val="00A17967"/>
    <w:rsid w:val="00A205E7"/>
    <w:rsid w:val="00A214C3"/>
    <w:rsid w:val="00A301AF"/>
    <w:rsid w:val="00A34346"/>
    <w:rsid w:val="00A41806"/>
    <w:rsid w:val="00A41F03"/>
    <w:rsid w:val="00A444A7"/>
    <w:rsid w:val="00A46375"/>
    <w:rsid w:val="00A5080A"/>
    <w:rsid w:val="00A509A7"/>
    <w:rsid w:val="00A51AE0"/>
    <w:rsid w:val="00A547AD"/>
    <w:rsid w:val="00A62DDC"/>
    <w:rsid w:val="00A65DC1"/>
    <w:rsid w:val="00A66B7B"/>
    <w:rsid w:val="00A67592"/>
    <w:rsid w:val="00A7474E"/>
    <w:rsid w:val="00A75B42"/>
    <w:rsid w:val="00A7749A"/>
    <w:rsid w:val="00A77BAD"/>
    <w:rsid w:val="00A8050D"/>
    <w:rsid w:val="00A832CF"/>
    <w:rsid w:val="00A85274"/>
    <w:rsid w:val="00A93E7A"/>
    <w:rsid w:val="00A951F8"/>
    <w:rsid w:val="00A95433"/>
    <w:rsid w:val="00AA1607"/>
    <w:rsid w:val="00AA1D24"/>
    <w:rsid w:val="00AA3279"/>
    <w:rsid w:val="00AA6AE5"/>
    <w:rsid w:val="00AA7F8F"/>
    <w:rsid w:val="00AB1A00"/>
    <w:rsid w:val="00AB1B55"/>
    <w:rsid w:val="00AB2C6F"/>
    <w:rsid w:val="00AB6950"/>
    <w:rsid w:val="00AD125C"/>
    <w:rsid w:val="00AD6094"/>
    <w:rsid w:val="00AE3F3C"/>
    <w:rsid w:val="00AE6E09"/>
    <w:rsid w:val="00AE7021"/>
    <w:rsid w:val="00AF3E30"/>
    <w:rsid w:val="00AF61D7"/>
    <w:rsid w:val="00B07EB5"/>
    <w:rsid w:val="00B12D53"/>
    <w:rsid w:val="00B13189"/>
    <w:rsid w:val="00B13B8D"/>
    <w:rsid w:val="00B1667D"/>
    <w:rsid w:val="00B16D49"/>
    <w:rsid w:val="00B17925"/>
    <w:rsid w:val="00B17A8E"/>
    <w:rsid w:val="00B232A3"/>
    <w:rsid w:val="00B235B1"/>
    <w:rsid w:val="00B3015A"/>
    <w:rsid w:val="00B3187C"/>
    <w:rsid w:val="00B32166"/>
    <w:rsid w:val="00B33E85"/>
    <w:rsid w:val="00B370FB"/>
    <w:rsid w:val="00B416D1"/>
    <w:rsid w:val="00B4637F"/>
    <w:rsid w:val="00B465EB"/>
    <w:rsid w:val="00B5008E"/>
    <w:rsid w:val="00B56066"/>
    <w:rsid w:val="00B60BA3"/>
    <w:rsid w:val="00B610BD"/>
    <w:rsid w:val="00B6257C"/>
    <w:rsid w:val="00B628FA"/>
    <w:rsid w:val="00B70013"/>
    <w:rsid w:val="00B72B3F"/>
    <w:rsid w:val="00B77B38"/>
    <w:rsid w:val="00B80115"/>
    <w:rsid w:val="00B81237"/>
    <w:rsid w:val="00B86F53"/>
    <w:rsid w:val="00B8714F"/>
    <w:rsid w:val="00B873E7"/>
    <w:rsid w:val="00B90C16"/>
    <w:rsid w:val="00B90F80"/>
    <w:rsid w:val="00B93B42"/>
    <w:rsid w:val="00B95934"/>
    <w:rsid w:val="00B96307"/>
    <w:rsid w:val="00B97743"/>
    <w:rsid w:val="00BA260A"/>
    <w:rsid w:val="00BA5461"/>
    <w:rsid w:val="00BA5D31"/>
    <w:rsid w:val="00BA6428"/>
    <w:rsid w:val="00BB06DF"/>
    <w:rsid w:val="00BB1FBA"/>
    <w:rsid w:val="00BB3D47"/>
    <w:rsid w:val="00BB4302"/>
    <w:rsid w:val="00BB575C"/>
    <w:rsid w:val="00BB6117"/>
    <w:rsid w:val="00BB76E4"/>
    <w:rsid w:val="00BC1E5C"/>
    <w:rsid w:val="00BC66AC"/>
    <w:rsid w:val="00BD18FF"/>
    <w:rsid w:val="00BD30C3"/>
    <w:rsid w:val="00BD3B87"/>
    <w:rsid w:val="00BD6DAE"/>
    <w:rsid w:val="00BD76AC"/>
    <w:rsid w:val="00BE2362"/>
    <w:rsid w:val="00BE450E"/>
    <w:rsid w:val="00BE7582"/>
    <w:rsid w:val="00BE7BBD"/>
    <w:rsid w:val="00BF0F7A"/>
    <w:rsid w:val="00BF3622"/>
    <w:rsid w:val="00C01729"/>
    <w:rsid w:val="00C03963"/>
    <w:rsid w:val="00C04BBD"/>
    <w:rsid w:val="00C05421"/>
    <w:rsid w:val="00C05D9A"/>
    <w:rsid w:val="00C06C28"/>
    <w:rsid w:val="00C120CF"/>
    <w:rsid w:val="00C136A5"/>
    <w:rsid w:val="00C1444A"/>
    <w:rsid w:val="00C145C9"/>
    <w:rsid w:val="00C17C94"/>
    <w:rsid w:val="00C21CF0"/>
    <w:rsid w:val="00C22B05"/>
    <w:rsid w:val="00C23E1C"/>
    <w:rsid w:val="00C24DE1"/>
    <w:rsid w:val="00C24EC0"/>
    <w:rsid w:val="00C262B6"/>
    <w:rsid w:val="00C26671"/>
    <w:rsid w:val="00C33255"/>
    <w:rsid w:val="00C35E1E"/>
    <w:rsid w:val="00C42C63"/>
    <w:rsid w:val="00C42EB3"/>
    <w:rsid w:val="00C44769"/>
    <w:rsid w:val="00C450BD"/>
    <w:rsid w:val="00C45A9E"/>
    <w:rsid w:val="00C45DF9"/>
    <w:rsid w:val="00C50A49"/>
    <w:rsid w:val="00C50E38"/>
    <w:rsid w:val="00C609C8"/>
    <w:rsid w:val="00C63CCB"/>
    <w:rsid w:val="00C700BC"/>
    <w:rsid w:val="00C7032A"/>
    <w:rsid w:val="00C73739"/>
    <w:rsid w:val="00C8000F"/>
    <w:rsid w:val="00C90D04"/>
    <w:rsid w:val="00C92893"/>
    <w:rsid w:val="00C9342F"/>
    <w:rsid w:val="00C93C63"/>
    <w:rsid w:val="00CA1AD8"/>
    <w:rsid w:val="00CA2C41"/>
    <w:rsid w:val="00CA4800"/>
    <w:rsid w:val="00CA5EB3"/>
    <w:rsid w:val="00CB6988"/>
    <w:rsid w:val="00CB7595"/>
    <w:rsid w:val="00CC0403"/>
    <w:rsid w:val="00CC5C12"/>
    <w:rsid w:val="00CD16DC"/>
    <w:rsid w:val="00CD4572"/>
    <w:rsid w:val="00CD4A96"/>
    <w:rsid w:val="00CD4CF8"/>
    <w:rsid w:val="00CD59C0"/>
    <w:rsid w:val="00CD6197"/>
    <w:rsid w:val="00CD68A8"/>
    <w:rsid w:val="00CE3404"/>
    <w:rsid w:val="00CE5FF1"/>
    <w:rsid w:val="00CE788A"/>
    <w:rsid w:val="00CF2C0F"/>
    <w:rsid w:val="00CF444A"/>
    <w:rsid w:val="00CF55D0"/>
    <w:rsid w:val="00CF580A"/>
    <w:rsid w:val="00CF61FC"/>
    <w:rsid w:val="00CF730D"/>
    <w:rsid w:val="00D00C3E"/>
    <w:rsid w:val="00D01872"/>
    <w:rsid w:val="00D03450"/>
    <w:rsid w:val="00D03FE3"/>
    <w:rsid w:val="00D1189C"/>
    <w:rsid w:val="00D1761B"/>
    <w:rsid w:val="00D22D45"/>
    <w:rsid w:val="00D253AF"/>
    <w:rsid w:val="00D26F8F"/>
    <w:rsid w:val="00D27F75"/>
    <w:rsid w:val="00D30B61"/>
    <w:rsid w:val="00D35376"/>
    <w:rsid w:val="00D35451"/>
    <w:rsid w:val="00D36BA3"/>
    <w:rsid w:val="00D431C3"/>
    <w:rsid w:val="00D460DD"/>
    <w:rsid w:val="00D47EB2"/>
    <w:rsid w:val="00D517C2"/>
    <w:rsid w:val="00D51E0A"/>
    <w:rsid w:val="00D54360"/>
    <w:rsid w:val="00D54D8B"/>
    <w:rsid w:val="00D6262A"/>
    <w:rsid w:val="00D71B83"/>
    <w:rsid w:val="00D761F4"/>
    <w:rsid w:val="00D804E3"/>
    <w:rsid w:val="00D8110E"/>
    <w:rsid w:val="00D8186D"/>
    <w:rsid w:val="00D81ADF"/>
    <w:rsid w:val="00D83888"/>
    <w:rsid w:val="00D8564E"/>
    <w:rsid w:val="00D85D9C"/>
    <w:rsid w:val="00D86D28"/>
    <w:rsid w:val="00D90141"/>
    <w:rsid w:val="00D924E0"/>
    <w:rsid w:val="00D96B34"/>
    <w:rsid w:val="00DA2261"/>
    <w:rsid w:val="00DA4F84"/>
    <w:rsid w:val="00DA588C"/>
    <w:rsid w:val="00DB01F9"/>
    <w:rsid w:val="00DB0867"/>
    <w:rsid w:val="00DB4E3D"/>
    <w:rsid w:val="00DB6368"/>
    <w:rsid w:val="00DB6DB2"/>
    <w:rsid w:val="00DC27CB"/>
    <w:rsid w:val="00DC3602"/>
    <w:rsid w:val="00DC469B"/>
    <w:rsid w:val="00DD0EA3"/>
    <w:rsid w:val="00DD12B5"/>
    <w:rsid w:val="00DD2C02"/>
    <w:rsid w:val="00DD56FB"/>
    <w:rsid w:val="00DD5BA7"/>
    <w:rsid w:val="00DD5EAD"/>
    <w:rsid w:val="00DD6EA3"/>
    <w:rsid w:val="00DE112F"/>
    <w:rsid w:val="00DE5915"/>
    <w:rsid w:val="00DE5926"/>
    <w:rsid w:val="00DE64F8"/>
    <w:rsid w:val="00DF187C"/>
    <w:rsid w:val="00DF2883"/>
    <w:rsid w:val="00DF3685"/>
    <w:rsid w:val="00E001D3"/>
    <w:rsid w:val="00E0028B"/>
    <w:rsid w:val="00E00BB6"/>
    <w:rsid w:val="00E00F23"/>
    <w:rsid w:val="00E026C8"/>
    <w:rsid w:val="00E03EE8"/>
    <w:rsid w:val="00E06D60"/>
    <w:rsid w:val="00E07055"/>
    <w:rsid w:val="00E12850"/>
    <w:rsid w:val="00E14D96"/>
    <w:rsid w:val="00E16B60"/>
    <w:rsid w:val="00E1768D"/>
    <w:rsid w:val="00E17BD2"/>
    <w:rsid w:val="00E244A6"/>
    <w:rsid w:val="00E24B53"/>
    <w:rsid w:val="00E263C8"/>
    <w:rsid w:val="00E31B7D"/>
    <w:rsid w:val="00E33FB5"/>
    <w:rsid w:val="00E34FD4"/>
    <w:rsid w:val="00E37087"/>
    <w:rsid w:val="00E41731"/>
    <w:rsid w:val="00E4455C"/>
    <w:rsid w:val="00E46170"/>
    <w:rsid w:val="00E47BB2"/>
    <w:rsid w:val="00E527E8"/>
    <w:rsid w:val="00E5462F"/>
    <w:rsid w:val="00E55C4F"/>
    <w:rsid w:val="00E61F45"/>
    <w:rsid w:val="00E62723"/>
    <w:rsid w:val="00E653BC"/>
    <w:rsid w:val="00E65EED"/>
    <w:rsid w:val="00E7321D"/>
    <w:rsid w:val="00E74ECB"/>
    <w:rsid w:val="00E80C3F"/>
    <w:rsid w:val="00E829AA"/>
    <w:rsid w:val="00E82EA7"/>
    <w:rsid w:val="00E83470"/>
    <w:rsid w:val="00E85267"/>
    <w:rsid w:val="00E85572"/>
    <w:rsid w:val="00E86789"/>
    <w:rsid w:val="00E94703"/>
    <w:rsid w:val="00E94C8E"/>
    <w:rsid w:val="00E94E8C"/>
    <w:rsid w:val="00E959F4"/>
    <w:rsid w:val="00E963D6"/>
    <w:rsid w:val="00E964B7"/>
    <w:rsid w:val="00EA623E"/>
    <w:rsid w:val="00EA7586"/>
    <w:rsid w:val="00EA7EFE"/>
    <w:rsid w:val="00EB1717"/>
    <w:rsid w:val="00EB7671"/>
    <w:rsid w:val="00EB7E8E"/>
    <w:rsid w:val="00EC3DE9"/>
    <w:rsid w:val="00EC629C"/>
    <w:rsid w:val="00ED0059"/>
    <w:rsid w:val="00ED102C"/>
    <w:rsid w:val="00ED7324"/>
    <w:rsid w:val="00EE048F"/>
    <w:rsid w:val="00EE0AA1"/>
    <w:rsid w:val="00EE2776"/>
    <w:rsid w:val="00EE3B44"/>
    <w:rsid w:val="00EE44F4"/>
    <w:rsid w:val="00EF06C7"/>
    <w:rsid w:val="00EF0FA3"/>
    <w:rsid w:val="00EF5431"/>
    <w:rsid w:val="00F0010C"/>
    <w:rsid w:val="00F040B0"/>
    <w:rsid w:val="00F04933"/>
    <w:rsid w:val="00F04A72"/>
    <w:rsid w:val="00F04CBB"/>
    <w:rsid w:val="00F10061"/>
    <w:rsid w:val="00F1099C"/>
    <w:rsid w:val="00F11634"/>
    <w:rsid w:val="00F120F9"/>
    <w:rsid w:val="00F20AE4"/>
    <w:rsid w:val="00F20BFF"/>
    <w:rsid w:val="00F224BE"/>
    <w:rsid w:val="00F25D68"/>
    <w:rsid w:val="00F26938"/>
    <w:rsid w:val="00F305BE"/>
    <w:rsid w:val="00F32D2E"/>
    <w:rsid w:val="00F32D7F"/>
    <w:rsid w:val="00F37BD4"/>
    <w:rsid w:val="00F4031F"/>
    <w:rsid w:val="00F40CD4"/>
    <w:rsid w:val="00F420E0"/>
    <w:rsid w:val="00F44A39"/>
    <w:rsid w:val="00F44F76"/>
    <w:rsid w:val="00F470CF"/>
    <w:rsid w:val="00F52A25"/>
    <w:rsid w:val="00F52AFB"/>
    <w:rsid w:val="00F535B0"/>
    <w:rsid w:val="00F5393A"/>
    <w:rsid w:val="00F54E99"/>
    <w:rsid w:val="00F55365"/>
    <w:rsid w:val="00F55583"/>
    <w:rsid w:val="00F5728C"/>
    <w:rsid w:val="00F579E3"/>
    <w:rsid w:val="00F613EB"/>
    <w:rsid w:val="00F64364"/>
    <w:rsid w:val="00F651A8"/>
    <w:rsid w:val="00F67AC7"/>
    <w:rsid w:val="00F76A82"/>
    <w:rsid w:val="00F8370D"/>
    <w:rsid w:val="00F850F5"/>
    <w:rsid w:val="00F867D5"/>
    <w:rsid w:val="00F87E73"/>
    <w:rsid w:val="00F92113"/>
    <w:rsid w:val="00F9678D"/>
    <w:rsid w:val="00F979DC"/>
    <w:rsid w:val="00FA1FF0"/>
    <w:rsid w:val="00FA6F2C"/>
    <w:rsid w:val="00FB13C9"/>
    <w:rsid w:val="00FB2053"/>
    <w:rsid w:val="00FB7789"/>
    <w:rsid w:val="00FC04CC"/>
    <w:rsid w:val="00FC6FE2"/>
    <w:rsid w:val="00FD365E"/>
    <w:rsid w:val="00FD40EE"/>
    <w:rsid w:val="00FD45D3"/>
    <w:rsid w:val="00FD7C00"/>
    <w:rsid w:val="00FE0213"/>
    <w:rsid w:val="00FE139B"/>
    <w:rsid w:val="00FE4E75"/>
    <w:rsid w:val="00FF1408"/>
    <w:rsid w:val="00FF18D8"/>
    <w:rsid w:val="00FF3DC1"/>
    <w:rsid w:val="00FF6EDF"/>
    <w:rsid w:val="00FF71F3"/>
    <w:rsid w:val="00FF7758"/>
    <w:rsid w:val="12D36887"/>
    <w:rsid w:val="728C5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 w:type="paragraph" w:styleId="NormalWeb">
    <w:name w:val="Normal (Web)"/>
    <w:basedOn w:val="Normal"/>
    <w:uiPriority w:val="99"/>
    <w:semiHidden/>
    <w:unhideWhenUsed/>
    <w:rsid w:val="00F52AF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8F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22780228">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400791317">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ritchell@wakefie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21ccf6-7dd9-44fe-b80e-1b8244a9362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720647b3-0c11-4af2-8c23-25762af708e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31BCFD353D84BA9692E4BA0356EBE" ma:contentTypeVersion="16" ma:contentTypeDescription="Create a new document." ma:contentTypeScope="" ma:versionID="1c5b04b2102ac279e09eafcb0e295304">
  <xsd:schema xmlns:xsd="http://www.w3.org/2001/XMLSchema" xmlns:xs="http://www.w3.org/2001/XMLSchema" xmlns:p="http://schemas.microsoft.com/office/2006/metadata/properties" xmlns:ns1="http://schemas.microsoft.com/sharepoint/v3" xmlns:ns2="e921ccf6-7dd9-44fe-b80e-1b8244a9362d" xmlns:ns3="720647b3-0c11-4af2-8c23-25762af708ea" targetNamespace="http://schemas.microsoft.com/office/2006/metadata/properties" ma:root="true" ma:fieldsID="e0c69e662ba7241b607b7e46fee10eaf" ns1:_="" ns2:_="" ns3:_="">
    <xsd:import namespace="http://schemas.microsoft.com/sharepoint/v3"/>
    <xsd:import namespace="e921ccf6-7dd9-44fe-b80e-1b8244a9362d"/>
    <xsd:import namespace="720647b3-0c11-4af2-8c23-25762af708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ccf6-7dd9-44fe-b80e-1b8244a93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50227e-c313-4633-a131-4c0e9c1be02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647b3-0c11-4af2-8c23-25762af708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4e80a63-55de-4fce-800f-5a9c04a70209}" ma:internalName="TaxCatchAll" ma:showField="CatchAllData" ma:web="720647b3-0c11-4af2-8c23-25762af708e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B934-767F-4292-BAA5-BD98556C63BA}">
  <ds:schemaRefs>
    <ds:schemaRef ds:uri="http://schemas.microsoft.com/sharepoint/v3/contenttype/forms"/>
  </ds:schemaRefs>
</ds:datastoreItem>
</file>

<file path=customXml/itemProps2.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 ds:uri="e921ccf6-7dd9-44fe-b80e-1b8244a9362d"/>
    <ds:schemaRef ds:uri="http://schemas.microsoft.com/sharepoint/v3"/>
    <ds:schemaRef ds:uri="720647b3-0c11-4af2-8c23-25762af708ea"/>
  </ds:schemaRefs>
</ds:datastoreItem>
</file>

<file path=customXml/itemProps3.xml><?xml version="1.0" encoding="utf-8"?>
<ds:datastoreItem xmlns:ds="http://schemas.openxmlformats.org/officeDocument/2006/customXml" ds:itemID="{E33A80B7-0F35-49E5-9D68-DEF45634AB99}">
  <ds:schemaRefs>
    <ds:schemaRef ds:uri="http://schemas.microsoft.com/office/2006/metadata/longProperties"/>
  </ds:schemaRefs>
</ds:datastoreItem>
</file>

<file path=customXml/itemProps4.xml><?xml version="1.0" encoding="utf-8"?>
<ds:datastoreItem xmlns:ds="http://schemas.openxmlformats.org/officeDocument/2006/customXml" ds:itemID="{697D7302-6D52-4A04-8E05-24ADEC20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1ccf6-7dd9-44fe-b80e-1b8244a9362d"/>
    <ds:schemaRef ds:uri="720647b3-0c11-4af2-8c23-25762af70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Usha Gough</cp:lastModifiedBy>
  <cp:revision>1</cp:revision>
  <cp:lastPrinted>2017-11-22T11:35:00Z</cp:lastPrinted>
  <dcterms:created xsi:type="dcterms:W3CDTF">2023-11-22T10:53:00Z</dcterms:created>
  <dcterms:modified xsi:type="dcterms:W3CDTF">2023-11-22T10:53:00Z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y fmtid="{D5CDD505-2E9C-101B-9397-08002B2CF9AE}" pid="7" name="ContentTypeId">
    <vt:lpwstr>0x0101003CD31BCFD353D84BA9692E4BA0356EBE</vt:lpwstr>
  </property>
  <property fmtid="{D5CDD505-2E9C-101B-9397-08002B2CF9AE}" pid="8" name="MediaServiceImageTags">
    <vt:lpwstr/>
  </property>
</Properties>
</file>