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3E" w:rsidRDefault="00A84ABD">
      <w:pPr>
        <w:rPr>
          <w:b/>
          <w:sz w:val="28"/>
          <w:szCs w:val="28"/>
        </w:rPr>
      </w:pPr>
      <w:bookmarkStart w:id="0" w:name="_GoBack"/>
      <w:bookmarkEnd w:id="0"/>
      <w:r w:rsidRPr="00A84ABD">
        <w:rPr>
          <w:b/>
          <w:sz w:val="28"/>
          <w:szCs w:val="28"/>
        </w:rPr>
        <w:t xml:space="preserve">Wakefield Council Education Health &amp; Care Plan </w:t>
      </w:r>
      <w:r w:rsidR="00F24A80">
        <w:rPr>
          <w:b/>
          <w:sz w:val="28"/>
          <w:szCs w:val="28"/>
        </w:rPr>
        <w:t>Annual Review timeframe</w:t>
      </w:r>
    </w:p>
    <w:p w:rsidR="00CB353E" w:rsidRDefault="00230CA4">
      <w:pPr>
        <w:rPr>
          <w:sz w:val="24"/>
          <w:szCs w:val="24"/>
        </w:rPr>
      </w:pPr>
      <w:r w:rsidRPr="00E366C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2F380F" wp14:editId="4B86702A">
                <wp:simplePos x="0" y="0"/>
                <wp:positionH relativeFrom="column">
                  <wp:posOffset>7295515</wp:posOffset>
                </wp:positionH>
                <wp:positionV relativeFrom="paragraph">
                  <wp:posOffset>542925</wp:posOffset>
                </wp:positionV>
                <wp:extent cx="938530" cy="690245"/>
                <wp:effectExtent l="57150" t="19050" r="71120" b="1098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690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6CC" w:rsidRDefault="00E366CC" w:rsidP="00E366CC">
                            <w:pPr>
                              <w:jc w:val="center"/>
                            </w:pPr>
                            <w:r>
                              <w:t>Can be earlier if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4.45pt;margin-top:42.75pt;width:73.9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" fillcolor="white [3201]" strokecolor="#8064a2 [3207]" strokeweight="2pt">
                <v:shadow on="t" color="black" opacity="26214f" origin=",-.5" offset="0,3pt"/>
                <v:textbox>
                  <w:txbxContent>
                    <w:p w:rsidR="00E366CC" w:rsidRDefault="00E366CC" w:rsidP="00E366CC">
                      <w:pPr>
                        <w:jc w:val="center"/>
                      </w:pPr>
                      <w:r>
                        <w:t>Can be earlier if needed</w:t>
                      </w:r>
                    </w:p>
                  </w:txbxContent>
                </v:textbox>
              </v:shape>
            </w:pict>
          </mc:Fallback>
        </mc:AlternateContent>
      </w:r>
      <w:r w:rsidR="00CB353E">
        <w:rPr>
          <w:sz w:val="24"/>
          <w:szCs w:val="24"/>
        </w:rPr>
        <w:t xml:space="preserve">The following diagram shows the </w:t>
      </w:r>
      <w:r w:rsidR="00E366CC">
        <w:rPr>
          <w:sz w:val="24"/>
          <w:szCs w:val="24"/>
        </w:rPr>
        <w:t>timeframes</w:t>
      </w:r>
      <w:r w:rsidR="00CB353E">
        <w:rPr>
          <w:sz w:val="24"/>
          <w:szCs w:val="24"/>
        </w:rPr>
        <w:t xml:space="preserve"> </w:t>
      </w:r>
      <w:r w:rsidR="00E366CC">
        <w:rPr>
          <w:sz w:val="24"/>
          <w:szCs w:val="24"/>
        </w:rPr>
        <w:t>for completing an annual review of an EHC Plan</w:t>
      </w:r>
      <w:r w:rsidR="00CB353E">
        <w:rPr>
          <w:sz w:val="24"/>
          <w:szCs w:val="24"/>
        </w:rPr>
        <w:t>. The annual review process takes a total of 12 months to complete.</w:t>
      </w:r>
    </w:p>
    <w:p w:rsidR="0096423E" w:rsidRPr="00CB353E" w:rsidRDefault="00230CA4">
      <w:pPr>
        <w:rPr>
          <w:b/>
          <w:sz w:val="28"/>
          <w:szCs w:val="28"/>
        </w:rPr>
      </w:pPr>
      <w:r w:rsidRPr="00E366C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4C612C" wp14:editId="3538BFAF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1152525" cy="476250"/>
                <wp:effectExtent l="57150" t="19050" r="85725" b="1143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4762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CA4" w:rsidRDefault="00230CA4" w:rsidP="00230CA4">
                            <w:pPr>
                              <w:jc w:val="center"/>
                            </w:pPr>
                            <w:r>
                              <w:t>12 month start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.15pt;width:90.75pt;height:3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" fillcolor="white [3201]" strokecolor="#8064a2 [3207]" strokeweight="2pt">
                <v:shadow on="t" color="black" opacity="26214f" origin=",-.5" offset="0,3pt"/>
                <v:textbox>
                  <w:txbxContent>
                    <w:p w:rsidR="00230CA4" w:rsidRDefault="00230CA4" w:rsidP="00230CA4">
                      <w:pPr>
                        <w:jc w:val="center"/>
                      </w:pPr>
                      <w:r>
                        <w:t>12 month start date</w:t>
                      </w:r>
                    </w:p>
                  </w:txbxContent>
                </v:textbox>
              </v:shape>
            </w:pict>
          </mc:Fallback>
        </mc:AlternateContent>
      </w:r>
      <w:r w:rsidRPr="00E366C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FC945" wp14:editId="4309123D">
                <wp:simplePos x="0" y="0"/>
                <wp:positionH relativeFrom="column">
                  <wp:posOffset>764540</wp:posOffset>
                </wp:positionH>
                <wp:positionV relativeFrom="paragraph">
                  <wp:posOffset>4371340</wp:posOffset>
                </wp:positionV>
                <wp:extent cx="1152525" cy="714375"/>
                <wp:effectExtent l="57150" t="19050" r="85725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14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6CC" w:rsidRDefault="007C58DA" w:rsidP="00E366CC">
                            <w:pPr>
                              <w:jc w:val="center"/>
                            </w:pPr>
                            <w:r>
                              <w:t>At least</w:t>
                            </w:r>
                            <w:r w:rsidR="00E366CC">
                              <w:t xml:space="preserve"> 18 weeks before final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60.2pt;margin-top:344.2pt;width:9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" fillcolor="white [3201]" strokecolor="#8064a2 [3207]" strokeweight="2pt">
                <v:shadow on="t" color="black" opacity="26214f" origin=",-.5" offset="0,3pt"/>
                <v:textbox>
                  <w:txbxContent>
                    <w:p w:rsidR="00E366CC" w:rsidRDefault="007C58DA" w:rsidP="00E366CC">
                      <w:pPr>
                        <w:jc w:val="center"/>
                      </w:pPr>
                      <w:r>
                        <w:t>At least</w:t>
                      </w:r>
                      <w:r w:rsidR="00E366CC">
                        <w:t xml:space="preserve"> 18 weeks before final date</w:t>
                      </w:r>
                    </w:p>
                  </w:txbxContent>
                </v:textbox>
              </v:shape>
            </w:pict>
          </mc:Fallback>
        </mc:AlternateContent>
      </w:r>
      <w:r w:rsidRPr="00E366C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DDFB26" wp14:editId="40F8AD15">
                <wp:simplePos x="0" y="0"/>
                <wp:positionH relativeFrom="column">
                  <wp:posOffset>5490210</wp:posOffset>
                </wp:positionH>
                <wp:positionV relativeFrom="paragraph">
                  <wp:posOffset>67310</wp:posOffset>
                </wp:positionV>
                <wp:extent cx="938530" cy="690245"/>
                <wp:effectExtent l="57150" t="19050" r="71120" b="1098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530" cy="690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6CC" w:rsidRDefault="00E366CC" w:rsidP="00E366CC">
                            <w:pPr>
                              <w:jc w:val="center"/>
                            </w:pPr>
                            <w:r>
                              <w:t>Includes consultation time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2.3pt;margin-top:5.3pt;width:73.9pt;height:5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" fillcolor="white [3201]" strokecolor="#8064a2 [3207]" strokeweight="2pt">
                <v:shadow on="t" color="black" opacity="26214f" origin=",-.5" offset="0,3pt"/>
                <v:textbox>
                  <w:txbxContent>
                    <w:p w:rsidR="00E366CC" w:rsidRDefault="00E366CC" w:rsidP="00E366CC">
                      <w:pPr>
                        <w:jc w:val="center"/>
                      </w:pPr>
                      <w:r>
                        <w:t>Includes consultation time</w:t>
                      </w:r>
                    </w:p>
                  </w:txbxContent>
                </v:textbox>
              </v:shape>
            </w:pict>
          </mc:Fallback>
        </mc:AlternateContent>
      </w:r>
      <w:r w:rsidRPr="00E366C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B5898" wp14:editId="4F12B442">
                <wp:simplePos x="0" y="0"/>
                <wp:positionH relativeFrom="column">
                  <wp:posOffset>6198870</wp:posOffset>
                </wp:positionH>
                <wp:positionV relativeFrom="paragraph">
                  <wp:posOffset>3621405</wp:posOffset>
                </wp:positionV>
                <wp:extent cx="1503045" cy="840740"/>
                <wp:effectExtent l="57150" t="19050" r="78105" b="1117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3045" cy="84074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CA4" w:rsidRDefault="00230CA4" w:rsidP="00230CA4">
                            <w:pPr>
                              <w:jc w:val="center"/>
                            </w:pPr>
                            <w:r>
                              <w:t>Even if no amends the final date will be 12 months after issue</w:t>
                            </w:r>
                          </w:p>
                          <w:p w:rsidR="00230CA4" w:rsidRDefault="00230CA4" w:rsidP="00230C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88.1pt;margin-top:285.15pt;width:118.35pt;height:66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" fillcolor="white [3201]" strokecolor="#8064a2 [3207]" strokeweight="2pt">
                <v:shadow on="t" color="black" opacity="26214f" origin=",-.5" offset="0,3pt"/>
                <v:textbox>
                  <w:txbxContent>
                    <w:p w:rsidR="00230CA4" w:rsidRDefault="00230CA4" w:rsidP="00230CA4">
                      <w:pPr>
                        <w:jc w:val="center"/>
                      </w:pPr>
                      <w:r>
                        <w:t>Even if no amends the final date will be 12 months after issue</w:t>
                      </w:r>
                    </w:p>
                    <w:p w:rsidR="00230CA4" w:rsidRDefault="00230CA4" w:rsidP="00230C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E366C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A1754" wp14:editId="017DB2B5">
                <wp:simplePos x="0" y="0"/>
                <wp:positionH relativeFrom="column">
                  <wp:posOffset>2549525</wp:posOffset>
                </wp:positionH>
                <wp:positionV relativeFrom="paragraph">
                  <wp:posOffset>3537585</wp:posOffset>
                </wp:positionV>
                <wp:extent cx="1228725" cy="690245"/>
                <wp:effectExtent l="57150" t="19050" r="85725" b="1098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90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62D6" w:rsidRDefault="00B262D6" w:rsidP="00B262D6">
                            <w:pPr>
                              <w:jc w:val="center"/>
                            </w:pPr>
                            <w:r>
                              <w:t>Must be at least 12 weeks before final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0.75pt;margin-top:278.55pt;width:96.75pt;height:5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" fillcolor="white [3201]" strokecolor="#8064a2 [3207]" strokeweight="2pt">
                <v:shadow on="t" color="black" opacity="26214f" origin=",-.5" offset="0,3pt"/>
                <v:textbox>
                  <w:txbxContent>
                    <w:p w:rsidR="00B262D6" w:rsidRDefault="00B262D6" w:rsidP="00B262D6">
                      <w:pPr>
                        <w:jc w:val="center"/>
                      </w:pPr>
                      <w:r>
                        <w:t>Must be at least 12 weeks before final date</w:t>
                      </w:r>
                    </w:p>
                  </w:txbxContent>
                </v:textbox>
              </v:shape>
            </w:pict>
          </mc:Fallback>
        </mc:AlternateContent>
      </w:r>
      <w:r w:rsidRPr="00E366CC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3D7E47" wp14:editId="2822504C">
                <wp:simplePos x="0" y="0"/>
                <wp:positionH relativeFrom="column">
                  <wp:posOffset>4319905</wp:posOffset>
                </wp:positionH>
                <wp:positionV relativeFrom="paragraph">
                  <wp:posOffset>3622042</wp:posOffset>
                </wp:positionV>
                <wp:extent cx="1381125" cy="690245"/>
                <wp:effectExtent l="57150" t="19050" r="85725" b="1098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6902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CA4" w:rsidRDefault="00230CA4" w:rsidP="00230CA4">
                            <w:pPr>
                              <w:jc w:val="center"/>
                            </w:pPr>
                            <w:r>
                              <w:t>Funding / provision changes will go to EHC Panel</w:t>
                            </w:r>
                          </w:p>
                          <w:p w:rsidR="00230CA4" w:rsidRDefault="00230CA4" w:rsidP="00230C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40.15pt;margin-top:285.2pt;width:108.75pt;height:5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" fillcolor="white [3201]" strokecolor="#8064a2 [3207]" strokeweight="2pt">
                <v:shadow on="t" color="black" opacity="26214f" origin=",-.5" offset="0,3pt"/>
                <v:textbox>
                  <w:txbxContent>
                    <w:p w:rsidR="00230CA4" w:rsidRDefault="00230CA4" w:rsidP="00230CA4">
                      <w:pPr>
                        <w:jc w:val="center"/>
                      </w:pPr>
                      <w:r>
                        <w:t>Funding / provision changes will go to EHC Panel</w:t>
                      </w:r>
                    </w:p>
                    <w:p w:rsidR="00230CA4" w:rsidRDefault="00230CA4" w:rsidP="00230C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B353E">
        <w:rPr>
          <w:b/>
          <w:noProof/>
          <w:sz w:val="28"/>
          <w:szCs w:val="28"/>
          <w:lang w:eastAsia="en-GB"/>
        </w:rPr>
        <w:drawing>
          <wp:inline distT="0" distB="0" distL="0" distR="0" wp14:anchorId="51367ED3" wp14:editId="32AC3D4B">
            <wp:extent cx="9153525" cy="4733925"/>
            <wp:effectExtent l="19050" t="0" r="476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96423E" w:rsidRPr="00CB353E" w:rsidSect="00F74140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C6" w:rsidRDefault="00F37CC6" w:rsidP="00A84ABD">
      <w:pPr>
        <w:spacing w:after="0" w:line="240" w:lineRule="auto"/>
      </w:pPr>
      <w:r>
        <w:separator/>
      </w:r>
    </w:p>
  </w:endnote>
  <w:endnote w:type="continuationSeparator" w:id="0">
    <w:p w:rsidR="00F37CC6" w:rsidRDefault="00F37CC6" w:rsidP="00A8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BD" w:rsidRPr="00A84ABD" w:rsidRDefault="00A84ABD" w:rsidP="00A84ABD">
    <w:pPr>
      <w:pStyle w:val="Footer"/>
      <w:jc w:val="right"/>
      <w:rPr>
        <w:sz w:val="20"/>
        <w:szCs w:val="20"/>
      </w:rPr>
    </w:pPr>
    <w:r w:rsidRPr="00A84ABD">
      <w:rPr>
        <w:sz w:val="20"/>
        <w:szCs w:val="20"/>
      </w:rPr>
      <w:t xml:space="preserve">EHCP </w:t>
    </w:r>
    <w:r w:rsidR="00CB353E">
      <w:rPr>
        <w:sz w:val="20"/>
        <w:szCs w:val="20"/>
      </w:rPr>
      <w:t>AR Timeframe</w:t>
    </w:r>
    <w:r w:rsidRPr="00A84ABD">
      <w:rPr>
        <w:sz w:val="20"/>
        <w:szCs w:val="20"/>
      </w:rPr>
      <w:t xml:space="preserve"> – Version 1, </w:t>
    </w:r>
    <w:r w:rsidR="00CB353E">
      <w:rPr>
        <w:sz w:val="20"/>
        <w:szCs w:val="20"/>
      </w:rPr>
      <w:t>June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C6" w:rsidRDefault="00F37CC6" w:rsidP="00A84ABD">
      <w:pPr>
        <w:spacing w:after="0" w:line="240" w:lineRule="auto"/>
      </w:pPr>
      <w:r>
        <w:separator/>
      </w:r>
    </w:p>
  </w:footnote>
  <w:footnote w:type="continuationSeparator" w:id="0">
    <w:p w:rsidR="00F37CC6" w:rsidRDefault="00F37CC6" w:rsidP="00A8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7C" w:rsidRDefault="001D4D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76FBEA" wp14:editId="23AB12BB">
          <wp:simplePos x="0" y="0"/>
          <wp:positionH relativeFrom="margin">
            <wp:posOffset>7693660</wp:posOffset>
          </wp:positionH>
          <wp:positionV relativeFrom="margin">
            <wp:posOffset>-619125</wp:posOffset>
          </wp:positionV>
          <wp:extent cx="1476375" cy="506730"/>
          <wp:effectExtent l="0" t="0" r="9525" b="762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40"/>
    <w:rsid w:val="001D4D7C"/>
    <w:rsid w:val="00230CA4"/>
    <w:rsid w:val="002F0CE7"/>
    <w:rsid w:val="004C0829"/>
    <w:rsid w:val="004F5F34"/>
    <w:rsid w:val="0055244B"/>
    <w:rsid w:val="007C58DA"/>
    <w:rsid w:val="0096423E"/>
    <w:rsid w:val="00A84ABD"/>
    <w:rsid w:val="00B262D6"/>
    <w:rsid w:val="00CB353E"/>
    <w:rsid w:val="00E366CC"/>
    <w:rsid w:val="00E97AA5"/>
    <w:rsid w:val="00F24A80"/>
    <w:rsid w:val="00F37CC6"/>
    <w:rsid w:val="00F74140"/>
    <w:rsid w:val="00FD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BD"/>
  </w:style>
  <w:style w:type="paragraph" w:styleId="Footer">
    <w:name w:val="footer"/>
    <w:basedOn w:val="Normal"/>
    <w:link w:val="FooterChar"/>
    <w:uiPriority w:val="99"/>
    <w:unhideWhenUsed/>
    <w:rsid w:val="00A8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BD"/>
  </w:style>
  <w:style w:type="paragraph" w:styleId="Footer">
    <w:name w:val="footer"/>
    <w:basedOn w:val="Normal"/>
    <w:link w:val="FooterChar"/>
    <w:uiPriority w:val="99"/>
    <w:unhideWhenUsed/>
    <w:rsid w:val="00A8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4_5">
  <dgm:title val=""/>
  <dgm:desc val=""/>
  <dgm:catLst>
    <dgm:cat type="accent4" pri="11500"/>
  </dgm:catLst>
  <dgm:styleLbl name="node0">
    <dgm:fillClrLst meth="cycle"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>
        <a:alpha val="9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>
        <a:alpha val="90000"/>
      </a:schemeClr>
      <a:schemeClr val="accent4">
        <a:alpha val="5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/>
    <dgm:txEffectClrLst/>
  </dgm:styleLbl>
  <dgm:styleLbl name="lnNode1">
    <dgm:fillClrLst>
      <a:schemeClr val="accent4">
        <a:shade val="90000"/>
      </a:schemeClr>
      <a:schemeClr val="accent4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shade val="80000"/>
        <a:alpha val="50000"/>
      </a:schemeClr>
      <a:schemeClr val="accent4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  <a:alpha val="90000"/>
      </a:schemeClr>
      <a:schemeClr val="accent4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f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bgSibTrans2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/>
    <dgm:txEffectClrLst/>
  </dgm:styleLbl>
  <dgm:styleLbl name="sibTrans1D1">
    <dgm:fillClrLst>
      <a:schemeClr val="accent4">
        <a:shade val="90000"/>
      </a:schemeClr>
      <a:schemeClr val="accent4">
        <a:tint val="50000"/>
      </a:schemeClr>
    </dgm:fillClrLst>
    <dgm:linClrLst>
      <a:schemeClr val="accent4">
        <a:shade val="90000"/>
      </a:schemeClr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4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4">
        <a:shade val="8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>
        <a:alpha val="90000"/>
      </a:schemeClr>
      <a:schemeClr val="accent4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alpha val="90000"/>
        <a:tint val="40000"/>
      </a:schemeClr>
      <a:schemeClr val="accent4">
        <a:alpha val="5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4">
        <a:alpha val="90000"/>
        <a:tint val="40000"/>
      </a:schemeClr>
    </dgm:fillClrLst>
    <dgm:linClrLst meth="repeat">
      <a:schemeClr val="accent4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4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4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4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4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4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CC1818-C690-4D4D-9EDB-4F8A30AABC7D}" type="doc">
      <dgm:prSet loTypeId="urn:microsoft.com/office/officeart/2005/8/layout/hProcess11" loCatId="process" qsTypeId="urn:microsoft.com/office/officeart/2005/8/quickstyle/simple2" qsCatId="simple" csTypeId="urn:microsoft.com/office/officeart/2005/8/colors/accent4_5" csCatId="accent4" phldr="1"/>
      <dgm:spPr/>
      <dgm:t>
        <a:bodyPr/>
        <a:lstStyle/>
        <a:p>
          <a:endParaRPr lang="en-GB"/>
        </a:p>
      </dgm:t>
    </dgm:pt>
    <dgm:pt modelId="{ED0466A5-7DCF-4717-8323-6B896B13BBFB}">
      <dgm:prSet phldrT="[Text]" custT="1"/>
      <dgm:spPr/>
      <dgm:t>
        <a:bodyPr/>
        <a:lstStyle/>
        <a:p>
          <a:r>
            <a:rPr lang="en-GB" sz="1100" b="1"/>
            <a:t>EHCP issued </a:t>
          </a:r>
          <a:r>
            <a:rPr lang="en-GB" sz="1100"/>
            <a:t>- Annual Review process starts - plan must be finalised within 12 months</a:t>
          </a:r>
        </a:p>
      </dgm:t>
    </dgm:pt>
    <dgm:pt modelId="{41FF39B5-51C3-42B6-AD1E-A5B295729E3B}" type="parTrans" cxnId="{A4F7645E-D22D-4EEF-B323-CABA46064150}">
      <dgm:prSet/>
      <dgm:spPr/>
      <dgm:t>
        <a:bodyPr/>
        <a:lstStyle/>
        <a:p>
          <a:endParaRPr lang="en-GB"/>
        </a:p>
      </dgm:t>
    </dgm:pt>
    <dgm:pt modelId="{B02796E8-C91A-4862-A558-069DE901170D}" type="sibTrans" cxnId="{A4F7645E-D22D-4EEF-B323-CABA46064150}">
      <dgm:prSet/>
      <dgm:spPr/>
      <dgm:t>
        <a:bodyPr/>
        <a:lstStyle/>
        <a:p>
          <a:endParaRPr lang="en-GB"/>
        </a:p>
      </dgm:t>
    </dgm:pt>
    <dgm:pt modelId="{F3268B0F-15B3-40D7-91EA-0E3CD6A63829}">
      <dgm:prSet phldrT="[Text]" custT="1"/>
      <dgm:spPr/>
      <dgm:t>
        <a:bodyPr/>
        <a:lstStyle/>
        <a:p>
          <a:r>
            <a:rPr lang="en-GB" sz="1100" b="1"/>
            <a:t>At least 6 weeks before meeting </a:t>
          </a:r>
          <a:r>
            <a:rPr lang="en-GB" sz="1100"/>
            <a:t>education provider send out invites /  requests for reports </a:t>
          </a:r>
        </a:p>
      </dgm:t>
    </dgm:pt>
    <dgm:pt modelId="{C62BFE2F-B0BF-423B-B6B6-9B57B89A2DD4}" type="parTrans" cxnId="{F3B296CE-3432-427F-B581-855743D44B11}">
      <dgm:prSet/>
      <dgm:spPr/>
      <dgm:t>
        <a:bodyPr/>
        <a:lstStyle/>
        <a:p>
          <a:endParaRPr lang="en-GB"/>
        </a:p>
      </dgm:t>
    </dgm:pt>
    <dgm:pt modelId="{414D9D42-ACAB-40BE-8ACE-5238F92D1CF6}" type="sibTrans" cxnId="{F3B296CE-3432-427F-B581-855743D44B11}">
      <dgm:prSet/>
      <dgm:spPr/>
      <dgm:t>
        <a:bodyPr/>
        <a:lstStyle/>
        <a:p>
          <a:endParaRPr lang="en-GB"/>
        </a:p>
      </dgm:t>
    </dgm:pt>
    <dgm:pt modelId="{4490A54F-8988-47E0-8328-A891976A063B}">
      <dgm:prSet phldrT="[Text]" custT="1"/>
      <dgm:spPr/>
      <dgm:t>
        <a:bodyPr/>
        <a:lstStyle/>
        <a:p>
          <a:r>
            <a:rPr lang="en-GB" sz="1100" b="1"/>
            <a:t>2 Weeks before meeting </a:t>
          </a:r>
          <a:r>
            <a:rPr lang="en-GB" sz="1100"/>
            <a:t>education provider send out updated reports to all</a:t>
          </a:r>
        </a:p>
      </dgm:t>
    </dgm:pt>
    <dgm:pt modelId="{7AB7962F-4C47-4DAB-942F-2F1A5B089384}" type="parTrans" cxnId="{3379CBBB-2CDC-4B43-B0F4-ADFE92F3E93C}">
      <dgm:prSet/>
      <dgm:spPr/>
      <dgm:t>
        <a:bodyPr/>
        <a:lstStyle/>
        <a:p>
          <a:endParaRPr lang="en-GB"/>
        </a:p>
      </dgm:t>
    </dgm:pt>
    <dgm:pt modelId="{9EAD4E20-DB2D-423A-B4AC-3C6264B42E7A}" type="sibTrans" cxnId="{3379CBBB-2CDC-4B43-B0F4-ADFE92F3E93C}">
      <dgm:prSet/>
      <dgm:spPr/>
      <dgm:t>
        <a:bodyPr/>
        <a:lstStyle/>
        <a:p>
          <a:endParaRPr lang="en-GB"/>
        </a:p>
      </dgm:t>
    </dgm:pt>
    <dgm:pt modelId="{AB6C09F5-163D-4505-B8E1-BA52A620D0DE}">
      <dgm:prSet phldrT="[Text]" custT="1"/>
      <dgm:spPr/>
      <dgm:t>
        <a:bodyPr/>
        <a:lstStyle/>
        <a:p>
          <a:r>
            <a:rPr lang="en-GB" sz="1100" b="1"/>
            <a:t>Annual Review Meeting </a:t>
          </a:r>
          <a:r>
            <a:rPr lang="en-GB" sz="1100"/>
            <a:t>takes place</a:t>
          </a:r>
        </a:p>
      </dgm:t>
    </dgm:pt>
    <dgm:pt modelId="{755D6329-B4F3-41B9-A1E3-C828D371200C}" type="parTrans" cxnId="{DECE9AD8-BABE-4367-BF4F-3E3A46C3DB91}">
      <dgm:prSet/>
      <dgm:spPr/>
      <dgm:t>
        <a:bodyPr/>
        <a:lstStyle/>
        <a:p>
          <a:endParaRPr lang="en-GB"/>
        </a:p>
      </dgm:t>
    </dgm:pt>
    <dgm:pt modelId="{CE0D2978-F52F-4586-B362-1C15E7839748}" type="sibTrans" cxnId="{DECE9AD8-BABE-4367-BF4F-3E3A46C3DB91}">
      <dgm:prSet/>
      <dgm:spPr/>
      <dgm:t>
        <a:bodyPr/>
        <a:lstStyle/>
        <a:p>
          <a:endParaRPr lang="en-GB"/>
        </a:p>
      </dgm:t>
    </dgm:pt>
    <dgm:pt modelId="{8189977A-0E48-45EF-971A-D9ECC7D4B32C}">
      <dgm:prSet phldrT="[Text]" custT="1"/>
      <dgm:spPr/>
      <dgm:t>
        <a:bodyPr/>
        <a:lstStyle/>
        <a:p>
          <a:r>
            <a:rPr lang="en-GB" sz="1100" b="1"/>
            <a:t>2 weeks </a:t>
          </a:r>
          <a:r>
            <a:rPr lang="en-GB" sz="1100"/>
            <a:t>for education provider to send report to the LA - include amended EHCP, appendix 2 plus reports</a:t>
          </a:r>
        </a:p>
      </dgm:t>
    </dgm:pt>
    <dgm:pt modelId="{AC439EA0-F58F-42E5-BD90-5368C14725A4}" type="parTrans" cxnId="{78FD3FA2-6B98-4445-B954-2AD144F81C58}">
      <dgm:prSet/>
      <dgm:spPr/>
      <dgm:t>
        <a:bodyPr/>
        <a:lstStyle/>
        <a:p>
          <a:endParaRPr lang="en-GB"/>
        </a:p>
      </dgm:t>
    </dgm:pt>
    <dgm:pt modelId="{D7D131A3-C0E1-45FA-BF6B-B531BE308DAA}" type="sibTrans" cxnId="{78FD3FA2-6B98-4445-B954-2AD144F81C58}">
      <dgm:prSet/>
      <dgm:spPr/>
      <dgm:t>
        <a:bodyPr/>
        <a:lstStyle/>
        <a:p>
          <a:endParaRPr lang="en-GB"/>
        </a:p>
      </dgm:t>
    </dgm:pt>
    <dgm:pt modelId="{DC2D03F3-04D9-49F8-A463-EF17C5AFE903}">
      <dgm:prSet phldrT="[Text]" custT="1"/>
      <dgm:spPr/>
      <dgm:t>
        <a:bodyPr/>
        <a:lstStyle/>
        <a:p>
          <a:r>
            <a:rPr lang="en-GB" sz="1100" b="1"/>
            <a:t>4 weeks after meeting </a:t>
          </a:r>
          <a:r>
            <a:rPr lang="en-GB" sz="1100"/>
            <a:t>LA agree any amends</a:t>
          </a:r>
        </a:p>
      </dgm:t>
    </dgm:pt>
    <dgm:pt modelId="{FDF7881B-62C2-4775-8112-CA47110530EC}" type="parTrans" cxnId="{CC691304-47F4-44F1-9D54-7DD3D4170C52}">
      <dgm:prSet/>
      <dgm:spPr/>
      <dgm:t>
        <a:bodyPr/>
        <a:lstStyle/>
        <a:p>
          <a:endParaRPr lang="en-GB"/>
        </a:p>
      </dgm:t>
    </dgm:pt>
    <dgm:pt modelId="{540437FD-4DFC-47A4-82D2-E39490A64F6F}" type="sibTrans" cxnId="{CC691304-47F4-44F1-9D54-7DD3D4170C52}">
      <dgm:prSet/>
      <dgm:spPr/>
      <dgm:t>
        <a:bodyPr/>
        <a:lstStyle/>
        <a:p>
          <a:endParaRPr lang="en-GB"/>
        </a:p>
      </dgm:t>
    </dgm:pt>
    <dgm:pt modelId="{E8D7E881-3BF7-41C5-BA8B-B06434BF9761}">
      <dgm:prSet phldrT="[Text]" custT="1"/>
      <dgm:spPr/>
      <dgm:t>
        <a:bodyPr/>
        <a:lstStyle/>
        <a:p>
          <a:r>
            <a:rPr lang="en-GB" sz="1100" b="1"/>
            <a:t>8 Weeks following decision to amend </a:t>
          </a:r>
          <a:r>
            <a:rPr lang="en-GB" sz="1100"/>
            <a:t>for LA to complete amends</a:t>
          </a:r>
        </a:p>
      </dgm:t>
    </dgm:pt>
    <dgm:pt modelId="{9C0EDD27-F316-4C5A-AA89-F814E9D87C1F}" type="parTrans" cxnId="{C59C8B65-2732-4B2D-87C4-580354805423}">
      <dgm:prSet/>
      <dgm:spPr/>
      <dgm:t>
        <a:bodyPr/>
        <a:lstStyle/>
        <a:p>
          <a:endParaRPr lang="en-GB"/>
        </a:p>
      </dgm:t>
    </dgm:pt>
    <dgm:pt modelId="{8040068A-1649-408A-8C14-FDB1D65A8892}" type="sibTrans" cxnId="{C59C8B65-2732-4B2D-87C4-580354805423}">
      <dgm:prSet/>
      <dgm:spPr/>
      <dgm:t>
        <a:bodyPr/>
        <a:lstStyle/>
        <a:p>
          <a:endParaRPr lang="en-GB"/>
        </a:p>
      </dgm:t>
    </dgm:pt>
    <dgm:pt modelId="{A51CE416-1B3E-4250-BDA5-8ACED14BE85E}">
      <dgm:prSet phldrT="[Text]" custT="1"/>
      <dgm:spPr/>
      <dgm:t>
        <a:bodyPr/>
        <a:lstStyle/>
        <a:p>
          <a:r>
            <a:rPr lang="en-GB" sz="1100" b="1"/>
            <a:t>EHCP finalised </a:t>
          </a:r>
          <a:r>
            <a:rPr lang="en-GB" sz="1100"/>
            <a:t>12 months after initial issue date</a:t>
          </a:r>
        </a:p>
      </dgm:t>
    </dgm:pt>
    <dgm:pt modelId="{BAF3348E-E072-487C-A0C1-E52F99D762E7}" type="parTrans" cxnId="{2D209066-843A-4783-8FCF-86C5BDCBCF74}">
      <dgm:prSet/>
      <dgm:spPr/>
      <dgm:t>
        <a:bodyPr/>
        <a:lstStyle/>
        <a:p>
          <a:endParaRPr lang="en-GB"/>
        </a:p>
      </dgm:t>
    </dgm:pt>
    <dgm:pt modelId="{B194789F-F725-4395-A2E5-7A13D2C32F1B}" type="sibTrans" cxnId="{2D209066-843A-4783-8FCF-86C5BDCBCF74}">
      <dgm:prSet/>
      <dgm:spPr/>
      <dgm:t>
        <a:bodyPr/>
        <a:lstStyle/>
        <a:p>
          <a:endParaRPr lang="en-GB"/>
        </a:p>
      </dgm:t>
    </dgm:pt>
    <dgm:pt modelId="{EF8B8D37-C6EE-4877-AC75-D3C70E0D2A30}">
      <dgm:prSet phldrT="[Text]" custT="1"/>
      <dgm:spPr/>
      <dgm:t>
        <a:bodyPr/>
        <a:lstStyle/>
        <a:p>
          <a:r>
            <a:rPr lang="en-GB" sz="1100" b="1"/>
            <a:t>Annual review process </a:t>
          </a:r>
          <a:r>
            <a:rPr lang="en-GB" sz="1100"/>
            <a:t>starts again - plan must be finalised within 12 months</a:t>
          </a:r>
        </a:p>
      </dgm:t>
    </dgm:pt>
    <dgm:pt modelId="{62E5DD19-2DA8-4724-B750-16CF27C0B3E5}" type="parTrans" cxnId="{B8638CD3-AA52-4E6F-9214-A2ADBD264329}">
      <dgm:prSet/>
      <dgm:spPr/>
      <dgm:t>
        <a:bodyPr/>
        <a:lstStyle/>
        <a:p>
          <a:endParaRPr lang="en-GB"/>
        </a:p>
      </dgm:t>
    </dgm:pt>
    <dgm:pt modelId="{F6281F62-8810-4AD1-8830-218F3B797810}" type="sibTrans" cxnId="{B8638CD3-AA52-4E6F-9214-A2ADBD264329}">
      <dgm:prSet/>
      <dgm:spPr/>
      <dgm:t>
        <a:bodyPr/>
        <a:lstStyle/>
        <a:p>
          <a:endParaRPr lang="en-GB"/>
        </a:p>
      </dgm:t>
    </dgm:pt>
    <dgm:pt modelId="{27E9E640-FA59-447E-92BA-6A21FD953D6E}" type="pres">
      <dgm:prSet presAssocID="{FDCC1818-C690-4D4D-9EDB-4F8A30AABC7D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00FF11BE-BBF5-4336-AD8D-D1599E6F61C5}" type="pres">
      <dgm:prSet presAssocID="{FDCC1818-C690-4D4D-9EDB-4F8A30AABC7D}" presName="arrow" presStyleLbl="bgShp" presStyleIdx="0" presStyleCnt="1" custScaleY="45775"/>
      <dgm:spPr>
        <a:solidFill>
          <a:schemeClr val="accent4">
            <a:lumMod val="60000"/>
            <a:lumOff val="40000"/>
          </a:schemeClr>
        </a:solidFill>
        <a:ln>
          <a:solidFill>
            <a:srgbClr val="7030A0"/>
          </a:solidFill>
        </a:ln>
      </dgm:spPr>
    </dgm:pt>
    <dgm:pt modelId="{BAAEC71C-8F88-4F14-B0E2-C19C77FA9BBC}" type="pres">
      <dgm:prSet presAssocID="{FDCC1818-C690-4D4D-9EDB-4F8A30AABC7D}" presName="points" presStyleCnt="0"/>
      <dgm:spPr/>
    </dgm:pt>
    <dgm:pt modelId="{E625233C-B732-439A-B3FC-F9E4559B27CB}" type="pres">
      <dgm:prSet presAssocID="{ED0466A5-7DCF-4717-8323-6B896B13BBFB}" presName="compositeA" presStyleCnt="0"/>
      <dgm:spPr/>
    </dgm:pt>
    <dgm:pt modelId="{1AD083A5-6F6D-463F-B8D8-8CF1A85983D3}" type="pres">
      <dgm:prSet presAssocID="{ED0466A5-7DCF-4717-8323-6B896B13BBFB}" presName="textA" presStyleLbl="revTx" presStyleIdx="0" presStyleCnt="9" custLinFactNeighborX="-264" custLinFactNeighborY="1056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5AC23BD-27A2-45E7-BFF8-74485BF4A103}" type="pres">
      <dgm:prSet presAssocID="{ED0466A5-7DCF-4717-8323-6B896B13BBFB}" presName="circleA" presStyleLbl="node1" presStyleIdx="0" presStyleCnt="9"/>
      <dgm:spPr>
        <a:solidFill>
          <a:srgbClr val="00B050"/>
        </a:solidFill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</dgm:pt>
    <dgm:pt modelId="{99EE3002-DA44-4D5C-A76B-82474A920C50}" type="pres">
      <dgm:prSet presAssocID="{ED0466A5-7DCF-4717-8323-6B896B13BBFB}" presName="spaceA" presStyleCnt="0"/>
      <dgm:spPr/>
    </dgm:pt>
    <dgm:pt modelId="{807F7188-37F8-434E-B9B2-F3D6ADA10009}" type="pres">
      <dgm:prSet presAssocID="{B02796E8-C91A-4862-A558-069DE901170D}" presName="space" presStyleCnt="0"/>
      <dgm:spPr/>
    </dgm:pt>
    <dgm:pt modelId="{BD2E8CF8-482D-4455-A1D5-16511B64926F}" type="pres">
      <dgm:prSet presAssocID="{F3268B0F-15B3-40D7-91EA-0E3CD6A63829}" presName="compositeB" presStyleCnt="0"/>
      <dgm:spPr/>
    </dgm:pt>
    <dgm:pt modelId="{2B1811AE-2F56-4D7C-929C-AE59B4AF20BE}" type="pres">
      <dgm:prSet presAssocID="{F3268B0F-15B3-40D7-91EA-0E3CD6A63829}" presName="textB" presStyleLbl="revTx" presStyleIdx="1" presStyleCnt="9" custLinFactNeighborX="0" custLinFactNeighborY="-95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5BDCD5F-AA5C-4A47-88BC-FE203D98CA8E}" type="pres">
      <dgm:prSet presAssocID="{F3268B0F-15B3-40D7-91EA-0E3CD6A63829}" presName="circleB" presStyleLbl="node1" presStyleIdx="1" presStyleCnt="9"/>
      <dgm:spPr>
        <a:solidFill>
          <a:srgbClr val="00B050"/>
        </a:solidFill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</dgm:pt>
    <dgm:pt modelId="{5A10BE73-919D-42DC-982B-5268C2FE1198}" type="pres">
      <dgm:prSet presAssocID="{F3268B0F-15B3-40D7-91EA-0E3CD6A63829}" presName="spaceB" presStyleCnt="0"/>
      <dgm:spPr/>
    </dgm:pt>
    <dgm:pt modelId="{39BFB610-BE1D-4135-A4EC-0AD81DC78808}" type="pres">
      <dgm:prSet presAssocID="{414D9D42-ACAB-40BE-8ACE-5238F92D1CF6}" presName="space" presStyleCnt="0"/>
      <dgm:spPr/>
    </dgm:pt>
    <dgm:pt modelId="{70DF0573-975A-47FB-89D6-2421179477E7}" type="pres">
      <dgm:prSet presAssocID="{4490A54F-8988-47E0-8328-A891976A063B}" presName="compositeA" presStyleCnt="0"/>
      <dgm:spPr/>
    </dgm:pt>
    <dgm:pt modelId="{69E493F6-7A1E-4B4A-B8D0-3127EC44C290}" type="pres">
      <dgm:prSet presAssocID="{4490A54F-8988-47E0-8328-A891976A063B}" presName="textA" presStyleLbl="revTx" presStyleIdx="2" presStyleCnt="9" custLinFactNeighborX="-264" custLinFactNeighborY="1056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181EB7B1-FEB7-41D9-A14E-8ED336B7825D}" type="pres">
      <dgm:prSet presAssocID="{4490A54F-8988-47E0-8328-A891976A063B}" presName="circleA" presStyleLbl="node1" presStyleIdx="2" presStyleCnt="9"/>
      <dgm:spPr>
        <a:solidFill>
          <a:srgbClr val="00B050"/>
        </a:solidFill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</dgm:pt>
    <dgm:pt modelId="{4372D3F5-119D-4E41-857C-3592F96BF417}" type="pres">
      <dgm:prSet presAssocID="{4490A54F-8988-47E0-8328-A891976A063B}" presName="spaceA" presStyleCnt="0"/>
      <dgm:spPr/>
    </dgm:pt>
    <dgm:pt modelId="{9A38B2E5-32A2-4BE4-80C3-149C8A86CECA}" type="pres">
      <dgm:prSet presAssocID="{9EAD4E20-DB2D-423A-B4AC-3C6264B42E7A}" presName="space" presStyleCnt="0"/>
      <dgm:spPr/>
    </dgm:pt>
    <dgm:pt modelId="{EFFDB063-DA59-4CE1-A9F7-1AAE5C5DD77B}" type="pres">
      <dgm:prSet presAssocID="{AB6C09F5-163D-4505-B8E1-BA52A620D0DE}" presName="compositeB" presStyleCnt="0"/>
      <dgm:spPr/>
    </dgm:pt>
    <dgm:pt modelId="{FA34F80A-49C2-46EE-9DD7-A5BCCFD81DEE}" type="pres">
      <dgm:prSet presAssocID="{AB6C09F5-163D-4505-B8E1-BA52A620D0DE}" presName="textB" presStyleLbl="revTx" presStyleIdx="3" presStyleCnt="9" custLinFactNeighborX="0" custLinFactNeighborY="-95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67A2B8C-5067-4E32-B02B-8ACD3B1EC557}" type="pres">
      <dgm:prSet presAssocID="{AB6C09F5-163D-4505-B8E1-BA52A620D0DE}" presName="circleB" presStyleLbl="node1" presStyleIdx="3" presStyleCnt="9"/>
      <dgm:spPr>
        <a:solidFill>
          <a:srgbClr val="00B050"/>
        </a:solidFill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</dgm:pt>
    <dgm:pt modelId="{07241907-8A19-4EB9-9C96-87442AC15D78}" type="pres">
      <dgm:prSet presAssocID="{AB6C09F5-163D-4505-B8E1-BA52A620D0DE}" presName="spaceB" presStyleCnt="0"/>
      <dgm:spPr/>
    </dgm:pt>
    <dgm:pt modelId="{9691CB6F-A705-423B-95A5-0CE5FB0B2EFF}" type="pres">
      <dgm:prSet presAssocID="{CE0D2978-F52F-4586-B362-1C15E7839748}" presName="space" presStyleCnt="0"/>
      <dgm:spPr/>
    </dgm:pt>
    <dgm:pt modelId="{3DF58EF2-D7E8-404C-BB5F-C9FE5DB95717}" type="pres">
      <dgm:prSet presAssocID="{8189977A-0E48-45EF-971A-D9ECC7D4B32C}" presName="compositeA" presStyleCnt="0"/>
      <dgm:spPr/>
    </dgm:pt>
    <dgm:pt modelId="{7004F676-8DA1-4FAE-975E-AE760B65C629}" type="pres">
      <dgm:prSet presAssocID="{8189977A-0E48-45EF-971A-D9ECC7D4B32C}" presName="textA" presStyleLbl="revTx" presStyleIdx="4" presStyleCnt="9" custLinFactNeighborX="-264" custLinFactNeighborY="1056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B027682-8CEB-40D0-BB0B-E1032E352CE5}" type="pres">
      <dgm:prSet presAssocID="{8189977A-0E48-45EF-971A-D9ECC7D4B32C}" presName="circleA" presStyleLbl="node1" presStyleIdx="4" presStyleCnt="9"/>
      <dgm:spPr>
        <a:solidFill>
          <a:srgbClr val="00B050"/>
        </a:solidFill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</dgm:pt>
    <dgm:pt modelId="{1A370394-E575-4177-80DB-83D5874F2E07}" type="pres">
      <dgm:prSet presAssocID="{8189977A-0E48-45EF-971A-D9ECC7D4B32C}" presName="spaceA" presStyleCnt="0"/>
      <dgm:spPr/>
    </dgm:pt>
    <dgm:pt modelId="{63F6A27C-B21A-4F70-AA9D-F7313145DF3B}" type="pres">
      <dgm:prSet presAssocID="{D7D131A3-C0E1-45FA-BF6B-B531BE308DAA}" presName="space" presStyleCnt="0"/>
      <dgm:spPr/>
    </dgm:pt>
    <dgm:pt modelId="{C5853655-813D-4FA2-8673-4480D65C77A3}" type="pres">
      <dgm:prSet presAssocID="{DC2D03F3-04D9-49F8-A463-EF17C5AFE903}" presName="compositeB" presStyleCnt="0"/>
      <dgm:spPr/>
    </dgm:pt>
    <dgm:pt modelId="{7FC9EEF9-1637-4055-9893-19DCECA4F449}" type="pres">
      <dgm:prSet presAssocID="{DC2D03F3-04D9-49F8-A463-EF17C5AFE903}" presName="textB" presStyleLbl="revTx" presStyleIdx="5" presStyleCnt="9" custLinFactNeighborX="0" custLinFactNeighborY="-95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E4FCE1C-35BE-4755-A5EC-1BA259E9980A}" type="pres">
      <dgm:prSet presAssocID="{DC2D03F3-04D9-49F8-A463-EF17C5AFE903}" presName="circleB" presStyleLbl="node1" presStyleIdx="5" presStyleCnt="9"/>
      <dgm:spPr>
        <a:solidFill>
          <a:srgbClr val="00B050"/>
        </a:solidFill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</dgm:pt>
    <dgm:pt modelId="{80F55D5D-FD37-4630-A770-ED94EDEA6380}" type="pres">
      <dgm:prSet presAssocID="{DC2D03F3-04D9-49F8-A463-EF17C5AFE903}" presName="spaceB" presStyleCnt="0"/>
      <dgm:spPr/>
    </dgm:pt>
    <dgm:pt modelId="{07644FC9-356C-477D-9FE7-42A0981FC681}" type="pres">
      <dgm:prSet presAssocID="{540437FD-4DFC-47A4-82D2-E39490A64F6F}" presName="space" presStyleCnt="0"/>
      <dgm:spPr/>
    </dgm:pt>
    <dgm:pt modelId="{662D95B6-58DD-4283-BE58-6D974DAD1491}" type="pres">
      <dgm:prSet presAssocID="{E8D7E881-3BF7-41C5-BA8B-B06434BF9761}" presName="compositeA" presStyleCnt="0"/>
      <dgm:spPr/>
    </dgm:pt>
    <dgm:pt modelId="{68B79236-75D7-458D-B907-C704DC48F5EC}" type="pres">
      <dgm:prSet presAssocID="{E8D7E881-3BF7-41C5-BA8B-B06434BF9761}" presName="textA" presStyleLbl="revTx" presStyleIdx="6" presStyleCnt="9" custLinFactNeighborX="-264" custLinFactNeighborY="1056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C7F11EB-A605-4F61-9410-6D68F5DCF179}" type="pres">
      <dgm:prSet presAssocID="{E8D7E881-3BF7-41C5-BA8B-B06434BF9761}" presName="circleA" presStyleLbl="node1" presStyleIdx="6" presStyleCnt="9"/>
      <dgm:spPr>
        <a:solidFill>
          <a:srgbClr val="00B050"/>
        </a:solidFill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</dgm:pt>
    <dgm:pt modelId="{9BC2BBA0-74D0-4875-B9AA-F6C12B9848B0}" type="pres">
      <dgm:prSet presAssocID="{E8D7E881-3BF7-41C5-BA8B-B06434BF9761}" presName="spaceA" presStyleCnt="0"/>
      <dgm:spPr/>
    </dgm:pt>
    <dgm:pt modelId="{58E99312-EE3A-4736-95A0-6E1E993786B8}" type="pres">
      <dgm:prSet presAssocID="{8040068A-1649-408A-8C14-FDB1D65A8892}" presName="space" presStyleCnt="0"/>
      <dgm:spPr/>
    </dgm:pt>
    <dgm:pt modelId="{0144EEBD-4597-4232-BA2C-2C9DEC554B59}" type="pres">
      <dgm:prSet presAssocID="{A51CE416-1B3E-4250-BDA5-8ACED14BE85E}" presName="compositeB" presStyleCnt="0"/>
      <dgm:spPr/>
    </dgm:pt>
    <dgm:pt modelId="{34CD930B-0FA0-4353-A679-71C3BBC7820B}" type="pres">
      <dgm:prSet presAssocID="{A51CE416-1B3E-4250-BDA5-8ACED14BE85E}" presName="textB" presStyleLbl="revTx" presStyleIdx="7" presStyleCnt="9" custLinFactNeighborX="0" custLinFactNeighborY="-955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A72A17A-F852-4659-9961-6050380307B8}" type="pres">
      <dgm:prSet presAssocID="{A51CE416-1B3E-4250-BDA5-8ACED14BE85E}" presName="circleB" presStyleLbl="node1" presStyleIdx="7" presStyleCnt="9"/>
      <dgm:spPr>
        <a:solidFill>
          <a:srgbClr val="00B050"/>
        </a:solidFill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</dgm:pt>
    <dgm:pt modelId="{C9B23874-23FE-4BFE-8844-BE4E6C5424FD}" type="pres">
      <dgm:prSet presAssocID="{A51CE416-1B3E-4250-BDA5-8ACED14BE85E}" presName="spaceB" presStyleCnt="0"/>
      <dgm:spPr/>
    </dgm:pt>
    <dgm:pt modelId="{72ACA32D-29D1-4956-9EC6-54EF38635DA5}" type="pres">
      <dgm:prSet presAssocID="{B194789F-F725-4395-A2E5-7A13D2C32F1B}" presName="space" presStyleCnt="0"/>
      <dgm:spPr/>
    </dgm:pt>
    <dgm:pt modelId="{60206710-FE2A-4E59-B188-5B39B284A361}" type="pres">
      <dgm:prSet presAssocID="{EF8B8D37-C6EE-4877-AC75-D3C70E0D2A30}" presName="compositeA" presStyleCnt="0"/>
      <dgm:spPr/>
    </dgm:pt>
    <dgm:pt modelId="{4B83830C-C765-4C47-950E-04F940F69076}" type="pres">
      <dgm:prSet presAssocID="{EF8B8D37-C6EE-4877-AC75-D3C70E0D2A30}" presName="textA" presStyleLbl="revTx" presStyleIdx="8" presStyleCnt="9" custLinFactNeighborX="-264" custLinFactNeighborY="1056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DFB2CBA-E053-45CB-B28F-1FE102176763}" type="pres">
      <dgm:prSet presAssocID="{EF8B8D37-C6EE-4877-AC75-D3C70E0D2A30}" presName="circleA" presStyleLbl="node1" presStyleIdx="8" presStyleCnt="9"/>
      <dgm:spPr>
        <a:solidFill>
          <a:srgbClr val="00B050"/>
        </a:solidFill>
        <a:effectLst>
          <a:outerShdw blurRad="50800" dist="38100" dir="5400000" algn="t" rotWithShape="0">
            <a:prstClr val="black">
              <a:alpha val="40000"/>
            </a:prstClr>
          </a:outerShdw>
        </a:effectLst>
      </dgm:spPr>
    </dgm:pt>
    <dgm:pt modelId="{140921DF-AA69-450B-9013-100F0344FF3D}" type="pres">
      <dgm:prSet presAssocID="{EF8B8D37-C6EE-4877-AC75-D3C70E0D2A30}" presName="spaceA" presStyleCnt="0"/>
      <dgm:spPr/>
    </dgm:pt>
  </dgm:ptLst>
  <dgm:cxnLst>
    <dgm:cxn modelId="{E37662CE-D8DD-4E31-9D38-BD04DC2040EC}" type="presOf" srcId="{E8D7E881-3BF7-41C5-BA8B-B06434BF9761}" destId="{68B79236-75D7-458D-B907-C704DC48F5EC}" srcOrd="0" destOrd="0" presId="urn:microsoft.com/office/officeart/2005/8/layout/hProcess11"/>
    <dgm:cxn modelId="{D5A89B77-FE4B-46AE-9C07-96F9CBEDA4E9}" type="presOf" srcId="{AB6C09F5-163D-4505-B8E1-BA52A620D0DE}" destId="{FA34F80A-49C2-46EE-9DD7-A5BCCFD81DEE}" srcOrd="0" destOrd="0" presId="urn:microsoft.com/office/officeart/2005/8/layout/hProcess11"/>
    <dgm:cxn modelId="{3379CBBB-2CDC-4B43-B0F4-ADFE92F3E93C}" srcId="{FDCC1818-C690-4D4D-9EDB-4F8A30AABC7D}" destId="{4490A54F-8988-47E0-8328-A891976A063B}" srcOrd="2" destOrd="0" parTransId="{7AB7962F-4C47-4DAB-942F-2F1A5B089384}" sibTransId="{9EAD4E20-DB2D-423A-B4AC-3C6264B42E7A}"/>
    <dgm:cxn modelId="{81A75181-7672-4C3C-A5BA-1CBA4EAB5ABE}" type="presOf" srcId="{DC2D03F3-04D9-49F8-A463-EF17C5AFE903}" destId="{7FC9EEF9-1637-4055-9893-19DCECA4F449}" srcOrd="0" destOrd="0" presId="urn:microsoft.com/office/officeart/2005/8/layout/hProcess11"/>
    <dgm:cxn modelId="{F3B296CE-3432-427F-B581-855743D44B11}" srcId="{FDCC1818-C690-4D4D-9EDB-4F8A30AABC7D}" destId="{F3268B0F-15B3-40D7-91EA-0E3CD6A63829}" srcOrd="1" destOrd="0" parTransId="{C62BFE2F-B0BF-423B-B6B6-9B57B89A2DD4}" sibTransId="{414D9D42-ACAB-40BE-8ACE-5238F92D1CF6}"/>
    <dgm:cxn modelId="{E5DED1E7-B8E5-47D9-9842-A07F0F23FE62}" type="presOf" srcId="{4490A54F-8988-47E0-8328-A891976A063B}" destId="{69E493F6-7A1E-4B4A-B8D0-3127EC44C290}" srcOrd="0" destOrd="0" presId="urn:microsoft.com/office/officeart/2005/8/layout/hProcess11"/>
    <dgm:cxn modelId="{C59C8B65-2732-4B2D-87C4-580354805423}" srcId="{FDCC1818-C690-4D4D-9EDB-4F8A30AABC7D}" destId="{E8D7E881-3BF7-41C5-BA8B-B06434BF9761}" srcOrd="6" destOrd="0" parTransId="{9C0EDD27-F316-4C5A-AA89-F814E9D87C1F}" sibTransId="{8040068A-1649-408A-8C14-FDB1D65A8892}"/>
    <dgm:cxn modelId="{4FB8EB7E-7D3F-40C3-B220-6209F015778B}" type="presOf" srcId="{ED0466A5-7DCF-4717-8323-6B896B13BBFB}" destId="{1AD083A5-6F6D-463F-B8D8-8CF1A85983D3}" srcOrd="0" destOrd="0" presId="urn:microsoft.com/office/officeart/2005/8/layout/hProcess11"/>
    <dgm:cxn modelId="{DD3B77DF-F643-4218-8BDF-3DCEF4CEF034}" type="presOf" srcId="{F3268B0F-15B3-40D7-91EA-0E3CD6A63829}" destId="{2B1811AE-2F56-4D7C-929C-AE59B4AF20BE}" srcOrd="0" destOrd="0" presId="urn:microsoft.com/office/officeart/2005/8/layout/hProcess11"/>
    <dgm:cxn modelId="{617E6AAE-7BF7-42D4-BAD1-DFBEF028C60C}" type="presOf" srcId="{EF8B8D37-C6EE-4877-AC75-D3C70E0D2A30}" destId="{4B83830C-C765-4C47-950E-04F940F69076}" srcOrd="0" destOrd="0" presId="urn:microsoft.com/office/officeart/2005/8/layout/hProcess11"/>
    <dgm:cxn modelId="{CC691304-47F4-44F1-9D54-7DD3D4170C52}" srcId="{FDCC1818-C690-4D4D-9EDB-4F8A30AABC7D}" destId="{DC2D03F3-04D9-49F8-A463-EF17C5AFE903}" srcOrd="5" destOrd="0" parTransId="{FDF7881B-62C2-4775-8112-CA47110530EC}" sibTransId="{540437FD-4DFC-47A4-82D2-E39490A64F6F}"/>
    <dgm:cxn modelId="{2D209066-843A-4783-8FCF-86C5BDCBCF74}" srcId="{FDCC1818-C690-4D4D-9EDB-4F8A30AABC7D}" destId="{A51CE416-1B3E-4250-BDA5-8ACED14BE85E}" srcOrd="7" destOrd="0" parTransId="{BAF3348E-E072-487C-A0C1-E52F99D762E7}" sibTransId="{B194789F-F725-4395-A2E5-7A13D2C32F1B}"/>
    <dgm:cxn modelId="{78FD3FA2-6B98-4445-B954-2AD144F81C58}" srcId="{FDCC1818-C690-4D4D-9EDB-4F8A30AABC7D}" destId="{8189977A-0E48-45EF-971A-D9ECC7D4B32C}" srcOrd="4" destOrd="0" parTransId="{AC439EA0-F58F-42E5-BD90-5368C14725A4}" sibTransId="{D7D131A3-C0E1-45FA-BF6B-B531BE308DAA}"/>
    <dgm:cxn modelId="{EEFC05F0-651A-4ADC-8317-96230684DA15}" type="presOf" srcId="{FDCC1818-C690-4D4D-9EDB-4F8A30AABC7D}" destId="{27E9E640-FA59-447E-92BA-6A21FD953D6E}" srcOrd="0" destOrd="0" presId="urn:microsoft.com/office/officeart/2005/8/layout/hProcess11"/>
    <dgm:cxn modelId="{A4F7645E-D22D-4EEF-B323-CABA46064150}" srcId="{FDCC1818-C690-4D4D-9EDB-4F8A30AABC7D}" destId="{ED0466A5-7DCF-4717-8323-6B896B13BBFB}" srcOrd="0" destOrd="0" parTransId="{41FF39B5-51C3-42B6-AD1E-A5B295729E3B}" sibTransId="{B02796E8-C91A-4862-A558-069DE901170D}"/>
    <dgm:cxn modelId="{534EBCBF-0423-4809-A00B-8E5CE843833C}" type="presOf" srcId="{A51CE416-1B3E-4250-BDA5-8ACED14BE85E}" destId="{34CD930B-0FA0-4353-A679-71C3BBC7820B}" srcOrd="0" destOrd="0" presId="urn:microsoft.com/office/officeart/2005/8/layout/hProcess11"/>
    <dgm:cxn modelId="{BCFEC465-7637-4A01-B743-840EAFDFDB0A}" type="presOf" srcId="{8189977A-0E48-45EF-971A-D9ECC7D4B32C}" destId="{7004F676-8DA1-4FAE-975E-AE760B65C629}" srcOrd="0" destOrd="0" presId="urn:microsoft.com/office/officeart/2005/8/layout/hProcess11"/>
    <dgm:cxn modelId="{B8638CD3-AA52-4E6F-9214-A2ADBD264329}" srcId="{FDCC1818-C690-4D4D-9EDB-4F8A30AABC7D}" destId="{EF8B8D37-C6EE-4877-AC75-D3C70E0D2A30}" srcOrd="8" destOrd="0" parTransId="{62E5DD19-2DA8-4724-B750-16CF27C0B3E5}" sibTransId="{F6281F62-8810-4AD1-8830-218F3B797810}"/>
    <dgm:cxn modelId="{DECE9AD8-BABE-4367-BF4F-3E3A46C3DB91}" srcId="{FDCC1818-C690-4D4D-9EDB-4F8A30AABC7D}" destId="{AB6C09F5-163D-4505-B8E1-BA52A620D0DE}" srcOrd="3" destOrd="0" parTransId="{755D6329-B4F3-41B9-A1E3-C828D371200C}" sibTransId="{CE0D2978-F52F-4586-B362-1C15E7839748}"/>
    <dgm:cxn modelId="{CCD40275-403E-4F52-BE38-AC090A970241}" type="presParOf" srcId="{27E9E640-FA59-447E-92BA-6A21FD953D6E}" destId="{00FF11BE-BBF5-4336-AD8D-D1599E6F61C5}" srcOrd="0" destOrd="0" presId="urn:microsoft.com/office/officeart/2005/8/layout/hProcess11"/>
    <dgm:cxn modelId="{B5CE23C6-96C3-4D42-B6ED-3B9D7C08E2D7}" type="presParOf" srcId="{27E9E640-FA59-447E-92BA-6A21FD953D6E}" destId="{BAAEC71C-8F88-4F14-B0E2-C19C77FA9BBC}" srcOrd="1" destOrd="0" presId="urn:microsoft.com/office/officeart/2005/8/layout/hProcess11"/>
    <dgm:cxn modelId="{D589D331-395F-4F16-A469-E082D836C620}" type="presParOf" srcId="{BAAEC71C-8F88-4F14-B0E2-C19C77FA9BBC}" destId="{E625233C-B732-439A-B3FC-F9E4559B27CB}" srcOrd="0" destOrd="0" presId="urn:microsoft.com/office/officeart/2005/8/layout/hProcess11"/>
    <dgm:cxn modelId="{35F7389D-2448-46C2-8547-F97C6EA936DA}" type="presParOf" srcId="{E625233C-B732-439A-B3FC-F9E4559B27CB}" destId="{1AD083A5-6F6D-463F-B8D8-8CF1A85983D3}" srcOrd="0" destOrd="0" presId="urn:microsoft.com/office/officeart/2005/8/layout/hProcess11"/>
    <dgm:cxn modelId="{015D60D1-E004-49BE-A854-18545EBEDF7A}" type="presParOf" srcId="{E625233C-B732-439A-B3FC-F9E4559B27CB}" destId="{C5AC23BD-27A2-45E7-BFF8-74485BF4A103}" srcOrd="1" destOrd="0" presId="urn:microsoft.com/office/officeart/2005/8/layout/hProcess11"/>
    <dgm:cxn modelId="{FC9AF785-B49A-4F01-897A-4D3DC322ED36}" type="presParOf" srcId="{E625233C-B732-439A-B3FC-F9E4559B27CB}" destId="{99EE3002-DA44-4D5C-A76B-82474A920C50}" srcOrd="2" destOrd="0" presId="urn:microsoft.com/office/officeart/2005/8/layout/hProcess11"/>
    <dgm:cxn modelId="{D0C1414C-20D0-454A-A202-87DB509FC7D2}" type="presParOf" srcId="{BAAEC71C-8F88-4F14-B0E2-C19C77FA9BBC}" destId="{807F7188-37F8-434E-B9B2-F3D6ADA10009}" srcOrd="1" destOrd="0" presId="urn:microsoft.com/office/officeart/2005/8/layout/hProcess11"/>
    <dgm:cxn modelId="{907CD114-E726-4A88-9DF3-1D8F0DFFFDDD}" type="presParOf" srcId="{BAAEC71C-8F88-4F14-B0E2-C19C77FA9BBC}" destId="{BD2E8CF8-482D-4455-A1D5-16511B64926F}" srcOrd="2" destOrd="0" presId="urn:microsoft.com/office/officeart/2005/8/layout/hProcess11"/>
    <dgm:cxn modelId="{E3E93A4F-0E06-4868-83C1-23626618C824}" type="presParOf" srcId="{BD2E8CF8-482D-4455-A1D5-16511B64926F}" destId="{2B1811AE-2F56-4D7C-929C-AE59B4AF20BE}" srcOrd="0" destOrd="0" presId="urn:microsoft.com/office/officeart/2005/8/layout/hProcess11"/>
    <dgm:cxn modelId="{75CA1BA3-37AA-44B8-BBEB-148225E6B6F7}" type="presParOf" srcId="{BD2E8CF8-482D-4455-A1D5-16511B64926F}" destId="{F5BDCD5F-AA5C-4A47-88BC-FE203D98CA8E}" srcOrd="1" destOrd="0" presId="urn:microsoft.com/office/officeart/2005/8/layout/hProcess11"/>
    <dgm:cxn modelId="{53A7F7F1-6DBA-4223-AE5F-FEBC709E923D}" type="presParOf" srcId="{BD2E8CF8-482D-4455-A1D5-16511B64926F}" destId="{5A10BE73-919D-42DC-982B-5268C2FE1198}" srcOrd="2" destOrd="0" presId="urn:microsoft.com/office/officeart/2005/8/layout/hProcess11"/>
    <dgm:cxn modelId="{7C3F50CE-289C-4C02-B28C-A6C8D763A679}" type="presParOf" srcId="{BAAEC71C-8F88-4F14-B0E2-C19C77FA9BBC}" destId="{39BFB610-BE1D-4135-A4EC-0AD81DC78808}" srcOrd="3" destOrd="0" presId="urn:microsoft.com/office/officeart/2005/8/layout/hProcess11"/>
    <dgm:cxn modelId="{1609A20E-6C64-4B08-B710-CAD3A5E14E6C}" type="presParOf" srcId="{BAAEC71C-8F88-4F14-B0E2-C19C77FA9BBC}" destId="{70DF0573-975A-47FB-89D6-2421179477E7}" srcOrd="4" destOrd="0" presId="urn:microsoft.com/office/officeart/2005/8/layout/hProcess11"/>
    <dgm:cxn modelId="{26C8B06B-A3CC-4EAD-A085-E78F9181DE30}" type="presParOf" srcId="{70DF0573-975A-47FB-89D6-2421179477E7}" destId="{69E493F6-7A1E-4B4A-B8D0-3127EC44C290}" srcOrd="0" destOrd="0" presId="urn:microsoft.com/office/officeart/2005/8/layout/hProcess11"/>
    <dgm:cxn modelId="{5EA27623-728E-4FD3-8E54-3113B7661EDD}" type="presParOf" srcId="{70DF0573-975A-47FB-89D6-2421179477E7}" destId="{181EB7B1-FEB7-41D9-A14E-8ED336B7825D}" srcOrd="1" destOrd="0" presId="urn:microsoft.com/office/officeart/2005/8/layout/hProcess11"/>
    <dgm:cxn modelId="{E2E28926-F73A-42E1-AFD4-88F7DDE73AED}" type="presParOf" srcId="{70DF0573-975A-47FB-89D6-2421179477E7}" destId="{4372D3F5-119D-4E41-857C-3592F96BF417}" srcOrd="2" destOrd="0" presId="urn:microsoft.com/office/officeart/2005/8/layout/hProcess11"/>
    <dgm:cxn modelId="{1B906439-2E79-44D3-8547-870D8A6F19E7}" type="presParOf" srcId="{BAAEC71C-8F88-4F14-B0E2-C19C77FA9BBC}" destId="{9A38B2E5-32A2-4BE4-80C3-149C8A86CECA}" srcOrd="5" destOrd="0" presId="urn:microsoft.com/office/officeart/2005/8/layout/hProcess11"/>
    <dgm:cxn modelId="{5A54726A-C593-49C4-B440-3642FB23A12A}" type="presParOf" srcId="{BAAEC71C-8F88-4F14-B0E2-C19C77FA9BBC}" destId="{EFFDB063-DA59-4CE1-A9F7-1AAE5C5DD77B}" srcOrd="6" destOrd="0" presId="urn:microsoft.com/office/officeart/2005/8/layout/hProcess11"/>
    <dgm:cxn modelId="{397EE9C5-44C2-4850-BFA4-8188E72CC148}" type="presParOf" srcId="{EFFDB063-DA59-4CE1-A9F7-1AAE5C5DD77B}" destId="{FA34F80A-49C2-46EE-9DD7-A5BCCFD81DEE}" srcOrd="0" destOrd="0" presId="urn:microsoft.com/office/officeart/2005/8/layout/hProcess11"/>
    <dgm:cxn modelId="{85F4FEF4-5F2C-4329-AF9A-363D64678E40}" type="presParOf" srcId="{EFFDB063-DA59-4CE1-A9F7-1AAE5C5DD77B}" destId="{667A2B8C-5067-4E32-B02B-8ACD3B1EC557}" srcOrd="1" destOrd="0" presId="urn:microsoft.com/office/officeart/2005/8/layout/hProcess11"/>
    <dgm:cxn modelId="{CE6B8CD2-DA81-4DAB-BAE3-365D00A9CCEF}" type="presParOf" srcId="{EFFDB063-DA59-4CE1-A9F7-1AAE5C5DD77B}" destId="{07241907-8A19-4EB9-9C96-87442AC15D78}" srcOrd="2" destOrd="0" presId="urn:microsoft.com/office/officeart/2005/8/layout/hProcess11"/>
    <dgm:cxn modelId="{A5E37DBB-0DB6-4A06-B6BD-07B977AD325D}" type="presParOf" srcId="{BAAEC71C-8F88-4F14-B0E2-C19C77FA9BBC}" destId="{9691CB6F-A705-423B-95A5-0CE5FB0B2EFF}" srcOrd="7" destOrd="0" presId="urn:microsoft.com/office/officeart/2005/8/layout/hProcess11"/>
    <dgm:cxn modelId="{B12D7A3B-108D-4921-B638-0CEEDC4ED794}" type="presParOf" srcId="{BAAEC71C-8F88-4F14-B0E2-C19C77FA9BBC}" destId="{3DF58EF2-D7E8-404C-BB5F-C9FE5DB95717}" srcOrd="8" destOrd="0" presId="urn:microsoft.com/office/officeart/2005/8/layout/hProcess11"/>
    <dgm:cxn modelId="{81DA61A6-DAA8-436F-B333-EA06BFB4D0B5}" type="presParOf" srcId="{3DF58EF2-D7E8-404C-BB5F-C9FE5DB95717}" destId="{7004F676-8DA1-4FAE-975E-AE760B65C629}" srcOrd="0" destOrd="0" presId="urn:microsoft.com/office/officeart/2005/8/layout/hProcess11"/>
    <dgm:cxn modelId="{B480F797-5D0F-49E8-B500-45C78F8574C3}" type="presParOf" srcId="{3DF58EF2-D7E8-404C-BB5F-C9FE5DB95717}" destId="{6B027682-8CEB-40D0-BB0B-E1032E352CE5}" srcOrd="1" destOrd="0" presId="urn:microsoft.com/office/officeart/2005/8/layout/hProcess11"/>
    <dgm:cxn modelId="{3080FFB3-D3CB-4790-B2C1-328D787E9CF0}" type="presParOf" srcId="{3DF58EF2-D7E8-404C-BB5F-C9FE5DB95717}" destId="{1A370394-E575-4177-80DB-83D5874F2E07}" srcOrd="2" destOrd="0" presId="urn:microsoft.com/office/officeart/2005/8/layout/hProcess11"/>
    <dgm:cxn modelId="{F0120775-2264-4CC1-A144-C7A0C5DF093F}" type="presParOf" srcId="{BAAEC71C-8F88-4F14-B0E2-C19C77FA9BBC}" destId="{63F6A27C-B21A-4F70-AA9D-F7313145DF3B}" srcOrd="9" destOrd="0" presId="urn:microsoft.com/office/officeart/2005/8/layout/hProcess11"/>
    <dgm:cxn modelId="{EF43BB6D-0F6C-4C46-BBFC-CB9968068C43}" type="presParOf" srcId="{BAAEC71C-8F88-4F14-B0E2-C19C77FA9BBC}" destId="{C5853655-813D-4FA2-8673-4480D65C77A3}" srcOrd="10" destOrd="0" presId="urn:microsoft.com/office/officeart/2005/8/layout/hProcess11"/>
    <dgm:cxn modelId="{95210400-C20A-4E6E-A1D7-366D934B99A4}" type="presParOf" srcId="{C5853655-813D-4FA2-8673-4480D65C77A3}" destId="{7FC9EEF9-1637-4055-9893-19DCECA4F449}" srcOrd="0" destOrd="0" presId="urn:microsoft.com/office/officeart/2005/8/layout/hProcess11"/>
    <dgm:cxn modelId="{D9A83481-119D-452C-8E3A-D57F8D2116CD}" type="presParOf" srcId="{C5853655-813D-4FA2-8673-4480D65C77A3}" destId="{6E4FCE1C-35BE-4755-A5EC-1BA259E9980A}" srcOrd="1" destOrd="0" presId="urn:microsoft.com/office/officeart/2005/8/layout/hProcess11"/>
    <dgm:cxn modelId="{400FCF1D-AB07-4E69-9DB4-9A6EE80442EF}" type="presParOf" srcId="{C5853655-813D-4FA2-8673-4480D65C77A3}" destId="{80F55D5D-FD37-4630-A770-ED94EDEA6380}" srcOrd="2" destOrd="0" presId="urn:microsoft.com/office/officeart/2005/8/layout/hProcess11"/>
    <dgm:cxn modelId="{53466888-22FA-4FD0-B12F-8E963C895A61}" type="presParOf" srcId="{BAAEC71C-8F88-4F14-B0E2-C19C77FA9BBC}" destId="{07644FC9-356C-477D-9FE7-42A0981FC681}" srcOrd="11" destOrd="0" presId="urn:microsoft.com/office/officeart/2005/8/layout/hProcess11"/>
    <dgm:cxn modelId="{EC3289C6-9AB8-4B1E-894A-B30CF4D2F56D}" type="presParOf" srcId="{BAAEC71C-8F88-4F14-B0E2-C19C77FA9BBC}" destId="{662D95B6-58DD-4283-BE58-6D974DAD1491}" srcOrd="12" destOrd="0" presId="urn:microsoft.com/office/officeart/2005/8/layout/hProcess11"/>
    <dgm:cxn modelId="{2C8CE734-D3EF-4CEC-ACBF-EFCB52D55D35}" type="presParOf" srcId="{662D95B6-58DD-4283-BE58-6D974DAD1491}" destId="{68B79236-75D7-458D-B907-C704DC48F5EC}" srcOrd="0" destOrd="0" presId="urn:microsoft.com/office/officeart/2005/8/layout/hProcess11"/>
    <dgm:cxn modelId="{A4138259-91C5-4FDE-B04E-511391FF9FDF}" type="presParOf" srcId="{662D95B6-58DD-4283-BE58-6D974DAD1491}" destId="{DC7F11EB-A605-4F61-9410-6D68F5DCF179}" srcOrd="1" destOrd="0" presId="urn:microsoft.com/office/officeart/2005/8/layout/hProcess11"/>
    <dgm:cxn modelId="{1E26A5C2-3799-4C50-9406-CB24650AFC4C}" type="presParOf" srcId="{662D95B6-58DD-4283-BE58-6D974DAD1491}" destId="{9BC2BBA0-74D0-4875-B9AA-F6C12B9848B0}" srcOrd="2" destOrd="0" presId="urn:microsoft.com/office/officeart/2005/8/layout/hProcess11"/>
    <dgm:cxn modelId="{E1582554-F1B9-47F5-8934-2B66A5A23571}" type="presParOf" srcId="{BAAEC71C-8F88-4F14-B0E2-C19C77FA9BBC}" destId="{58E99312-EE3A-4736-95A0-6E1E993786B8}" srcOrd="13" destOrd="0" presId="urn:microsoft.com/office/officeart/2005/8/layout/hProcess11"/>
    <dgm:cxn modelId="{1AB2939D-8DDD-4554-999A-2B0D9102D0EC}" type="presParOf" srcId="{BAAEC71C-8F88-4F14-B0E2-C19C77FA9BBC}" destId="{0144EEBD-4597-4232-BA2C-2C9DEC554B59}" srcOrd="14" destOrd="0" presId="urn:microsoft.com/office/officeart/2005/8/layout/hProcess11"/>
    <dgm:cxn modelId="{65818F6B-EF34-4895-8F47-89586CB99FC3}" type="presParOf" srcId="{0144EEBD-4597-4232-BA2C-2C9DEC554B59}" destId="{34CD930B-0FA0-4353-A679-71C3BBC7820B}" srcOrd="0" destOrd="0" presId="urn:microsoft.com/office/officeart/2005/8/layout/hProcess11"/>
    <dgm:cxn modelId="{05727CDE-CFA9-4E54-96F0-59E667169BE6}" type="presParOf" srcId="{0144EEBD-4597-4232-BA2C-2C9DEC554B59}" destId="{AA72A17A-F852-4659-9961-6050380307B8}" srcOrd="1" destOrd="0" presId="urn:microsoft.com/office/officeart/2005/8/layout/hProcess11"/>
    <dgm:cxn modelId="{84FD0D0A-8846-4AE4-98FF-9E3683D07192}" type="presParOf" srcId="{0144EEBD-4597-4232-BA2C-2C9DEC554B59}" destId="{C9B23874-23FE-4BFE-8844-BE4E6C5424FD}" srcOrd="2" destOrd="0" presId="urn:microsoft.com/office/officeart/2005/8/layout/hProcess11"/>
    <dgm:cxn modelId="{C67F705A-8BF3-4A0B-A540-2F061BE278DB}" type="presParOf" srcId="{BAAEC71C-8F88-4F14-B0E2-C19C77FA9BBC}" destId="{72ACA32D-29D1-4956-9EC6-54EF38635DA5}" srcOrd="15" destOrd="0" presId="urn:microsoft.com/office/officeart/2005/8/layout/hProcess11"/>
    <dgm:cxn modelId="{5F0EE4E0-CCE0-4A8D-82DE-728702B4D0C9}" type="presParOf" srcId="{BAAEC71C-8F88-4F14-B0E2-C19C77FA9BBC}" destId="{60206710-FE2A-4E59-B188-5B39B284A361}" srcOrd="16" destOrd="0" presId="urn:microsoft.com/office/officeart/2005/8/layout/hProcess11"/>
    <dgm:cxn modelId="{43B78886-8354-4A2B-80B3-A5B6EE5E40DF}" type="presParOf" srcId="{60206710-FE2A-4E59-B188-5B39B284A361}" destId="{4B83830C-C765-4C47-950E-04F940F69076}" srcOrd="0" destOrd="0" presId="urn:microsoft.com/office/officeart/2005/8/layout/hProcess11"/>
    <dgm:cxn modelId="{8B95A567-C633-4A0A-AFD0-1E33161EA6A7}" type="presParOf" srcId="{60206710-FE2A-4E59-B188-5B39B284A361}" destId="{CDFB2CBA-E053-45CB-B28F-1FE102176763}" srcOrd="1" destOrd="0" presId="urn:microsoft.com/office/officeart/2005/8/layout/hProcess11"/>
    <dgm:cxn modelId="{B6616610-00F1-4EAD-A0BE-409D35B0CB80}" type="presParOf" srcId="{60206710-FE2A-4E59-B188-5B39B284A361}" destId="{140921DF-AA69-450B-9013-100F0344FF3D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0FF11BE-BBF5-4336-AD8D-D1599E6F61C5}">
      <dsp:nvSpPr>
        <dsp:cNvPr id="0" name=""/>
        <dsp:cNvSpPr/>
      </dsp:nvSpPr>
      <dsp:spPr>
        <a:xfrm>
          <a:off x="0" y="1933571"/>
          <a:ext cx="9153525" cy="866781"/>
        </a:xfrm>
        <a:prstGeom prst="notchedRightArrow">
          <a:avLst/>
        </a:prstGeom>
        <a:solidFill>
          <a:schemeClr val="accent4">
            <a:lumMod val="60000"/>
            <a:lumOff val="40000"/>
          </a:schemeClr>
        </a:solidFill>
        <a:ln>
          <a:solidFill>
            <a:srgbClr val="7030A0"/>
          </a:solidFill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AD083A5-6F6D-463F-B8D8-8CF1A85983D3}">
      <dsp:nvSpPr>
        <dsp:cNvPr id="0" name=""/>
        <dsp:cNvSpPr/>
      </dsp:nvSpPr>
      <dsp:spPr>
        <a:xfrm>
          <a:off x="0" y="200017"/>
          <a:ext cx="875909" cy="18935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EHCP issued </a:t>
          </a:r>
          <a:r>
            <a:rPr lang="en-GB" sz="1100" kern="1200"/>
            <a:t>- Annual Review process starts - plan must be finalised within 12 months</a:t>
          </a:r>
        </a:p>
      </dsp:txBody>
      <dsp:txXfrm>
        <a:off x="0" y="200017"/>
        <a:ext cx="875909" cy="1893570"/>
      </dsp:txXfrm>
    </dsp:sp>
    <dsp:sp modelId="{C5AC23BD-27A2-45E7-BFF8-74485BF4A103}">
      <dsp:nvSpPr>
        <dsp:cNvPr id="0" name=""/>
        <dsp:cNvSpPr/>
      </dsp:nvSpPr>
      <dsp:spPr>
        <a:xfrm>
          <a:off x="203571" y="2130266"/>
          <a:ext cx="473392" cy="473392"/>
        </a:xfrm>
        <a:prstGeom prst="ellipse">
          <a:avLst/>
        </a:prstGeom>
        <a:solidFill>
          <a:srgbClr val="00B05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2B1811AE-2F56-4D7C-929C-AE59B4AF20BE}">
      <dsp:nvSpPr>
        <dsp:cNvPr id="0" name=""/>
        <dsp:cNvSpPr/>
      </dsp:nvSpPr>
      <dsp:spPr>
        <a:xfrm>
          <a:off x="922017" y="2659386"/>
          <a:ext cx="875909" cy="18935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At least 6 weeks before meeting </a:t>
          </a:r>
          <a:r>
            <a:rPr lang="en-GB" sz="1100" kern="1200"/>
            <a:t>education provider send out invites /  requests for reports </a:t>
          </a:r>
        </a:p>
      </dsp:txBody>
      <dsp:txXfrm>
        <a:off x="922017" y="2659386"/>
        <a:ext cx="875909" cy="1893570"/>
      </dsp:txXfrm>
    </dsp:sp>
    <dsp:sp modelId="{F5BDCD5F-AA5C-4A47-88BC-FE203D98CA8E}">
      <dsp:nvSpPr>
        <dsp:cNvPr id="0" name=""/>
        <dsp:cNvSpPr/>
      </dsp:nvSpPr>
      <dsp:spPr>
        <a:xfrm>
          <a:off x="1123275" y="2130266"/>
          <a:ext cx="473392" cy="473392"/>
        </a:xfrm>
        <a:prstGeom prst="ellipse">
          <a:avLst/>
        </a:prstGeom>
        <a:solidFill>
          <a:srgbClr val="00B05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9E493F6-7A1E-4B4A-B8D0-3127EC44C290}">
      <dsp:nvSpPr>
        <dsp:cNvPr id="0" name=""/>
        <dsp:cNvSpPr/>
      </dsp:nvSpPr>
      <dsp:spPr>
        <a:xfrm>
          <a:off x="1839409" y="200017"/>
          <a:ext cx="875909" cy="18935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2 Weeks before meeting </a:t>
          </a:r>
          <a:r>
            <a:rPr lang="en-GB" sz="1100" kern="1200"/>
            <a:t>education provider send out updated reports to all</a:t>
          </a:r>
        </a:p>
      </dsp:txBody>
      <dsp:txXfrm>
        <a:off x="1839409" y="200017"/>
        <a:ext cx="875909" cy="1893570"/>
      </dsp:txXfrm>
    </dsp:sp>
    <dsp:sp modelId="{181EB7B1-FEB7-41D9-A14E-8ED336B7825D}">
      <dsp:nvSpPr>
        <dsp:cNvPr id="0" name=""/>
        <dsp:cNvSpPr/>
      </dsp:nvSpPr>
      <dsp:spPr>
        <a:xfrm>
          <a:off x="2042980" y="2130266"/>
          <a:ext cx="473392" cy="473392"/>
        </a:xfrm>
        <a:prstGeom prst="ellipse">
          <a:avLst/>
        </a:prstGeom>
        <a:solidFill>
          <a:srgbClr val="00B05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FA34F80A-49C2-46EE-9DD7-A5BCCFD81DEE}">
      <dsp:nvSpPr>
        <dsp:cNvPr id="0" name=""/>
        <dsp:cNvSpPr/>
      </dsp:nvSpPr>
      <dsp:spPr>
        <a:xfrm>
          <a:off x="2761426" y="2659386"/>
          <a:ext cx="875909" cy="18935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Annual Review Meeting </a:t>
          </a:r>
          <a:r>
            <a:rPr lang="en-GB" sz="1100" kern="1200"/>
            <a:t>takes place</a:t>
          </a:r>
        </a:p>
      </dsp:txBody>
      <dsp:txXfrm>
        <a:off x="2761426" y="2659386"/>
        <a:ext cx="875909" cy="1893570"/>
      </dsp:txXfrm>
    </dsp:sp>
    <dsp:sp modelId="{667A2B8C-5067-4E32-B02B-8ACD3B1EC557}">
      <dsp:nvSpPr>
        <dsp:cNvPr id="0" name=""/>
        <dsp:cNvSpPr/>
      </dsp:nvSpPr>
      <dsp:spPr>
        <a:xfrm>
          <a:off x="2962685" y="2130266"/>
          <a:ext cx="473392" cy="473392"/>
        </a:xfrm>
        <a:prstGeom prst="ellipse">
          <a:avLst/>
        </a:prstGeom>
        <a:solidFill>
          <a:srgbClr val="00B05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004F676-8DA1-4FAE-975E-AE760B65C629}">
      <dsp:nvSpPr>
        <dsp:cNvPr id="0" name=""/>
        <dsp:cNvSpPr/>
      </dsp:nvSpPr>
      <dsp:spPr>
        <a:xfrm>
          <a:off x="3678819" y="200017"/>
          <a:ext cx="875909" cy="18935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2 weeks </a:t>
          </a:r>
          <a:r>
            <a:rPr lang="en-GB" sz="1100" kern="1200"/>
            <a:t>for education provider to send report to the LA - include amended EHCP, appendix 2 plus reports</a:t>
          </a:r>
        </a:p>
      </dsp:txBody>
      <dsp:txXfrm>
        <a:off x="3678819" y="200017"/>
        <a:ext cx="875909" cy="1893570"/>
      </dsp:txXfrm>
    </dsp:sp>
    <dsp:sp modelId="{6B027682-8CEB-40D0-BB0B-E1032E352CE5}">
      <dsp:nvSpPr>
        <dsp:cNvPr id="0" name=""/>
        <dsp:cNvSpPr/>
      </dsp:nvSpPr>
      <dsp:spPr>
        <a:xfrm>
          <a:off x="3882390" y="2130266"/>
          <a:ext cx="473392" cy="473392"/>
        </a:xfrm>
        <a:prstGeom prst="ellipse">
          <a:avLst/>
        </a:prstGeom>
        <a:solidFill>
          <a:srgbClr val="00B05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FC9EEF9-1637-4055-9893-19DCECA4F449}">
      <dsp:nvSpPr>
        <dsp:cNvPr id="0" name=""/>
        <dsp:cNvSpPr/>
      </dsp:nvSpPr>
      <dsp:spPr>
        <a:xfrm>
          <a:off x="4600836" y="2659386"/>
          <a:ext cx="875909" cy="18935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4 weeks after meeting </a:t>
          </a:r>
          <a:r>
            <a:rPr lang="en-GB" sz="1100" kern="1200"/>
            <a:t>LA agree any amends</a:t>
          </a:r>
        </a:p>
      </dsp:txBody>
      <dsp:txXfrm>
        <a:off x="4600836" y="2659386"/>
        <a:ext cx="875909" cy="1893570"/>
      </dsp:txXfrm>
    </dsp:sp>
    <dsp:sp modelId="{6E4FCE1C-35BE-4755-A5EC-1BA259E9980A}">
      <dsp:nvSpPr>
        <dsp:cNvPr id="0" name=""/>
        <dsp:cNvSpPr/>
      </dsp:nvSpPr>
      <dsp:spPr>
        <a:xfrm>
          <a:off x="4802094" y="2130266"/>
          <a:ext cx="473392" cy="473392"/>
        </a:xfrm>
        <a:prstGeom prst="ellipse">
          <a:avLst/>
        </a:prstGeom>
        <a:solidFill>
          <a:srgbClr val="00B05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8B79236-75D7-458D-B907-C704DC48F5EC}">
      <dsp:nvSpPr>
        <dsp:cNvPr id="0" name=""/>
        <dsp:cNvSpPr/>
      </dsp:nvSpPr>
      <dsp:spPr>
        <a:xfrm>
          <a:off x="5518228" y="200017"/>
          <a:ext cx="875909" cy="18935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8 Weeks following decision to amend </a:t>
          </a:r>
          <a:r>
            <a:rPr lang="en-GB" sz="1100" kern="1200"/>
            <a:t>for LA to complete amends</a:t>
          </a:r>
        </a:p>
      </dsp:txBody>
      <dsp:txXfrm>
        <a:off x="5518228" y="200017"/>
        <a:ext cx="875909" cy="1893570"/>
      </dsp:txXfrm>
    </dsp:sp>
    <dsp:sp modelId="{DC7F11EB-A605-4F61-9410-6D68F5DCF179}">
      <dsp:nvSpPr>
        <dsp:cNvPr id="0" name=""/>
        <dsp:cNvSpPr/>
      </dsp:nvSpPr>
      <dsp:spPr>
        <a:xfrm>
          <a:off x="5721799" y="2130266"/>
          <a:ext cx="473392" cy="473392"/>
        </a:xfrm>
        <a:prstGeom prst="ellipse">
          <a:avLst/>
        </a:prstGeom>
        <a:solidFill>
          <a:srgbClr val="00B05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34CD930B-0FA0-4353-A679-71C3BBC7820B}">
      <dsp:nvSpPr>
        <dsp:cNvPr id="0" name=""/>
        <dsp:cNvSpPr/>
      </dsp:nvSpPr>
      <dsp:spPr>
        <a:xfrm>
          <a:off x="6440245" y="2659386"/>
          <a:ext cx="875909" cy="18935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EHCP finalised </a:t>
          </a:r>
          <a:r>
            <a:rPr lang="en-GB" sz="1100" kern="1200"/>
            <a:t>12 months after initial issue date</a:t>
          </a:r>
        </a:p>
      </dsp:txBody>
      <dsp:txXfrm>
        <a:off x="6440245" y="2659386"/>
        <a:ext cx="875909" cy="1893570"/>
      </dsp:txXfrm>
    </dsp:sp>
    <dsp:sp modelId="{AA72A17A-F852-4659-9961-6050380307B8}">
      <dsp:nvSpPr>
        <dsp:cNvPr id="0" name=""/>
        <dsp:cNvSpPr/>
      </dsp:nvSpPr>
      <dsp:spPr>
        <a:xfrm>
          <a:off x="6641504" y="2130266"/>
          <a:ext cx="473392" cy="473392"/>
        </a:xfrm>
        <a:prstGeom prst="ellipse">
          <a:avLst/>
        </a:prstGeom>
        <a:solidFill>
          <a:srgbClr val="00B05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4B83830C-C765-4C47-950E-04F940F69076}">
      <dsp:nvSpPr>
        <dsp:cNvPr id="0" name=""/>
        <dsp:cNvSpPr/>
      </dsp:nvSpPr>
      <dsp:spPr>
        <a:xfrm>
          <a:off x="7357637" y="200017"/>
          <a:ext cx="875909" cy="189357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/>
            <a:t>Annual review process </a:t>
          </a:r>
          <a:r>
            <a:rPr lang="en-GB" sz="1100" kern="1200"/>
            <a:t>starts again - plan must be finalised within 12 months</a:t>
          </a:r>
        </a:p>
      </dsp:txBody>
      <dsp:txXfrm>
        <a:off x="7357637" y="200017"/>
        <a:ext cx="875909" cy="1893570"/>
      </dsp:txXfrm>
    </dsp:sp>
    <dsp:sp modelId="{CDFB2CBA-E053-45CB-B28F-1FE102176763}">
      <dsp:nvSpPr>
        <dsp:cNvPr id="0" name=""/>
        <dsp:cNvSpPr/>
      </dsp:nvSpPr>
      <dsp:spPr>
        <a:xfrm>
          <a:off x="7561208" y="2130266"/>
          <a:ext cx="473392" cy="473392"/>
        </a:xfrm>
        <a:prstGeom prst="ellipse">
          <a:avLst/>
        </a:prstGeom>
        <a:solidFill>
          <a:srgbClr val="00B050"/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50800" dist="38100" dir="5400000" algn="t" rotWithShape="0">
            <a:prstClr val="black">
              <a:alpha val="40000"/>
            </a:prst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109CE-0358-4968-B2FB-66A6482C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Tim</dc:creator>
  <cp:lastModifiedBy>McDermott, Adam</cp:lastModifiedBy>
  <cp:revision>2</cp:revision>
  <cp:lastPrinted>2015-06-16T13:08:00Z</cp:lastPrinted>
  <dcterms:created xsi:type="dcterms:W3CDTF">2015-07-01T14:25:00Z</dcterms:created>
  <dcterms:modified xsi:type="dcterms:W3CDTF">2015-07-01T14:25:00Z</dcterms:modified>
</cp:coreProperties>
</file>